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2770A9" w:rsidRPr="00CD7C58" w:rsidTr="00CD7C58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0A9" w:rsidRPr="00CD7C58" w:rsidRDefault="002770A9" w:rsidP="00CD7C58">
            <w:pPr>
              <w:pStyle w:val="Web"/>
              <w:spacing w:before="0" w:beforeAutospacing="0" w:after="0"/>
              <w:jc w:val="center"/>
              <w:rPr>
                <w:rStyle w:val="a3"/>
                <w:rFonts w:ascii="Times New Roman" w:hAnsi="Times New Roman"/>
                <w:b w:val="0"/>
                <w:sz w:val="28"/>
              </w:rPr>
            </w:pPr>
            <w:r w:rsidRPr="00CD7C58">
              <w:rPr>
                <w:rStyle w:val="a3"/>
                <w:rFonts w:ascii="Times New Roman" w:hAnsi="Times New Roman"/>
                <w:b w:val="0"/>
                <w:sz w:val="28"/>
              </w:rPr>
              <w:t>Приложение</w:t>
            </w:r>
          </w:p>
          <w:p w:rsidR="002770A9" w:rsidRPr="00CD7C58" w:rsidRDefault="002770A9" w:rsidP="00CD7C58">
            <w:pPr>
              <w:pStyle w:val="Web"/>
              <w:spacing w:before="0" w:beforeAutospacing="0" w:after="0"/>
              <w:jc w:val="center"/>
              <w:rPr>
                <w:rStyle w:val="a3"/>
                <w:rFonts w:ascii="Times New Roman" w:hAnsi="Times New Roman"/>
                <w:b w:val="0"/>
                <w:sz w:val="28"/>
              </w:rPr>
            </w:pPr>
            <w:r w:rsidRPr="00CD7C58">
              <w:rPr>
                <w:rStyle w:val="a3"/>
                <w:rFonts w:ascii="Times New Roman" w:hAnsi="Times New Roman"/>
                <w:b w:val="0"/>
                <w:sz w:val="28"/>
              </w:rPr>
              <w:t xml:space="preserve">к постановлению </w:t>
            </w:r>
            <w:proofErr w:type="gramStart"/>
            <w:r w:rsidRPr="00CD7C58">
              <w:rPr>
                <w:rStyle w:val="a3"/>
                <w:rFonts w:ascii="Times New Roman" w:hAnsi="Times New Roman"/>
                <w:b w:val="0"/>
                <w:sz w:val="28"/>
              </w:rPr>
              <w:t>Территориальной</w:t>
            </w:r>
            <w:proofErr w:type="gramEnd"/>
          </w:p>
          <w:p w:rsidR="002770A9" w:rsidRPr="00CD7C58" w:rsidRDefault="002770A9" w:rsidP="00CD7C58">
            <w:pPr>
              <w:pStyle w:val="Web"/>
              <w:spacing w:before="0" w:beforeAutospacing="0" w:after="0"/>
              <w:jc w:val="center"/>
              <w:rPr>
                <w:rStyle w:val="a3"/>
                <w:rFonts w:ascii="Times New Roman" w:hAnsi="Times New Roman"/>
                <w:b w:val="0"/>
                <w:sz w:val="28"/>
              </w:rPr>
            </w:pPr>
            <w:r w:rsidRPr="00CD7C58">
              <w:rPr>
                <w:rStyle w:val="a3"/>
                <w:rFonts w:ascii="Times New Roman" w:hAnsi="Times New Roman"/>
                <w:b w:val="0"/>
                <w:sz w:val="28"/>
              </w:rPr>
              <w:t>избирательной комиссией</w:t>
            </w:r>
          </w:p>
          <w:p w:rsidR="002770A9" w:rsidRPr="00CD7C58" w:rsidRDefault="002770A9" w:rsidP="00CD7C58">
            <w:pPr>
              <w:pStyle w:val="Web"/>
              <w:spacing w:before="0" w:beforeAutospacing="0" w:after="0"/>
              <w:jc w:val="center"/>
              <w:rPr>
                <w:rStyle w:val="a3"/>
                <w:rFonts w:ascii="Times New Roman" w:hAnsi="Times New Roman"/>
                <w:b w:val="0"/>
                <w:sz w:val="28"/>
              </w:rPr>
            </w:pPr>
            <w:proofErr w:type="spellStart"/>
            <w:r w:rsidRPr="00CD7C58">
              <w:rPr>
                <w:rStyle w:val="a3"/>
                <w:rFonts w:ascii="Times New Roman" w:hAnsi="Times New Roman"/>
                <w:b w:val="0"/>
                <w:sz w:val="28"/>
              </w:rPr>
              <w:t>Верхнедонского</w:t>
            </w:r>
            <w:proofErr w:type="spellEnd"/>
            <w:r w:rsidRPr="00CD7C58">
              <w:rPr>
                <w:rStyle w:val="a3"/>
                <w:rFonts w:ascii="Times New Roman" w:hAnsi="Times New Roman"/>
                <w:b w:val="0"/>
                <w:sz w:val="28"/>
              </w:rPr>
              <w:t xml:space="preserve"> района</w:t>
            </w:r>
          </w:p>
          <w:p w:rsidR="002770A9" w:rsidRPr="00CD7C58" w:rsidRDefault="002770A9" w:rsidP="00CD7C58">
            <w:pPr>
              <w:pStyle w:val="Web"/>
              <w:spacing w:before="0" w:beforeAutospacing="0" w:after="0"/>
              <w:jc w:val="center"/>
              <w:rPr>
                <w:rStyle w:val="a3"/>
                <w:rFonts w:ascii="Times New Roman" w:hAnsi="Times New Roman"/>
                <w:b w:val="0"/>
                <w:sz w:val="28"/>
              </w:rPr>
            </w:pPr>
            <w:r w:rsidRPr="00CD7C58">
              <w:rPr>
                <w:rStyle w:val="a3"/>
                <w:rFonts w:ascii="Times New Roman" w:hAnsi="Times New Roman"/>
                <w:b w:val="0"/>
                <w:sz w:val="28"/>
              </w:rPr>
              <w:t>Ростовской области</w:t>
            </w:r>
          </w:p>
          <w:p w:rsidR="002770A9" w:rsidRPr="00CD7C58" w:rsidRDefault="002770A9" w:rsidP="00CD7C58">
            <w:pPr>
              <w:pStyle w:val="Web"/>
              <w:spacing w:before="0" w:beforeAutospacing="0" w:after="0"/>
              <w:jc w:val="center"/>
              <w:rPr>
                <w:rStyle w:val="a3"/>
                <w:rFonts w:ascii="Times New Roman" w:hAnsi="Times New Roman"/>
                <w:sz w:val="28"/>
              </w:rPr>
            </w:pPr>
            <w:r w:rsidRPr="00CD7C58">
              <w:rPr>
                <w:rStyle w:val="a3"/>
                <w:rFonts w:ascii="Times New Roman" w:hAnsi="Times New Roman"/>
                <w:b w:val="0"/>
                <w:sz w:val="28"/>
              </w:rPr>
              <w:t>от 27 февраля  2019 г. №92-2</w:t>
            </w:r>
          </w:p>
        </w:tc>
      </w:tr>
    </w:tbl>
    <w:p w:rsidR="002770A9" w:rsidRDefault="002770A9">
      <w:pPr>
        <w:pStyle w:val="Web"/>
        <w:spacing w:before="60" w:after="0" w:line="360" w:lineRule="auto"/>
        <w:jc w:val="right"/>
        <w:rPr>
          <w:rStyle w:val="a3"/>
          <w:rFonts w:ascii="Times New Roman" w:hAnsi="Times New Roman"/>
          <w:b w:val="0"/>
          <w:sz w:val="28"/>
        </w:rPr>
      </w:pPr>
    </w:p>
    <w:p w:rsidR="0051028A" w:rsidRDefault="0051028A">
      <w:pPr>
        <w:pStyle w:val="Web"/>
        <w:spacing w:before="60" w:after="0"/>
        <w:jc w:val="right"/>
        <w:rPr>
          <w:rStyle w:val="a3"/>
          <w:rFonts w:ascii="Times New Roman" w:hAnsi="Times New Roman"/>
          <w:sz w:val="28"/>
        </w:rPr>
      </w:pPr>
    </w:p>
    <w:p w:rsidR="0051028A" w:rsidRDefault="0051028A" w:rsidP="001A19A3">
      <w:pPr>
        <w:pStyle w:val="Web"/>
        <w:spacing w:before="0" w:beforeAutospacing="0" w:after="0"/>
        <w:jc w:val="center"/>
        <w:rPr>
          <w:rFonts w:ascii="Times New Roman" w:hAnsi="Times New Roman"/>
          <w:b/>
          <w:sz w:val="28"/>
        </w:rPr>
      </w:pPr>
      <w:r>
        <w:rPr>
          <w:rStyle w:val="a3"/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b/>
          <w:sz w:val="28"/>
        </w:rPr>
        <w:br/>
      </w:r>
      <w:r>
        <w:rPr>
          <w:rStyle w:val="a3"/>
          <w:rFonts w:ascii="Times New Roman" w:hAnsi="Times New Roman"/>
          <w:sz w:val="28"/>
        </w:rPr>
        <w:t>О МОЛОДЕЖНОЙ ИЗБИРАТЕЛЬНОЙ КОМИССИИ</w:t>
      </w:r>
    </w:p>
    <w:p w:rsidR="0051028A" w:rsidRDefault="0051028A" w:rsidP="001A19A3">
      <w:pPr>
        <w:pStyle w:val="Web"/>
        <w:spacing w:before="0" w:beforeAutospacing="0" w:after="0"/>
        <w:jc w:val="center"/>
        <w:rPr>
          <w:rStyle w:val="a3"/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ПРИ ТЕРРИТОРИАЛЬНОЙ  ИЗБИРАТЕЛЬНОЙ КОМИССИИ  ВЕРХНЕДОНСКОГО РАЙОНА</w:t>
      </w:r>
      <w:r w:rsidR="009465E9">
        <w:rPr>
          <w:rStyle w:val="a3"/>
          <w:rFonts w:ascii="Times New Roman" w:hAnsi="Times New Roman"/>
          <w:sz w:val="28"/>
        </w:rPr>
        <w:t xml:space="preserve"> РОСТОВСКОЙ ОБЛАСТИ</w:t>
      </w:r>
    </w:p>
    <w:p w:rsidR="0051028A" w:rsidRDefault="0051028A">
      <w:pPr>
        <w:pStyle w:val="Web"/>
        <w:spacing w:before="60" w:after="0"/>
        <w:jc w:val="center"/>
        <w:rPr>
          <w:rStyle w:val="a3"/>
          <w:rFonts w:ascii="Times New Roman" w:hAnsi="Times New Roman"/>
          <w:sz w:val="28"/>
        </w:rPr>
      </w:pPr>
    </w:p>
    <w:p w:rsidR="0051028A" w:rsidRDefault="0051028A">
      <w:pPr>
        <w:pStyle w:val="Web"/>
        <w:numPr>
          <w:ilvl w:val="0"/>
          <w:numId w:val="2"/>
        </w:numPr>
        <w:tabs>
          <w:tab w:val="left" w:pos="284"/>
        </w:tabs>
        <w:spacing w:before="144" w:after="144"/>
        <w:ind w:left="0" w:firstLine="0"/>
        <w:rPr>
          <w:rStyle w:val="a3"/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Общие положения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 </w:t>
      </w:r>
      <w:proofErr w:type="gramStart"/>
      <w:r>
        <w:rPr>
          <w:rFonts w:ascii="Times New Roman" w:hAnsi="Times New Roman"/>
          <w:sz w:val="28"/>
        </w:rPr>
        <w:t xml:space="preserve">Молодежная избирательная комиссия при Территориальной 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="009465E9">
        <w:rPr>
          <w:rFonts w:ascii="Times New Roman" w:hAnsi="Times New Roman"/>
          <w:sz w:val="28"/>
        </w:rPr>
        <w:t xml:space="preserve">Ростовской области </w:t>
      </w:r>
      <w:r>
        <w:rPr>
          <w:rFonts w:ascii="Times New Roman" w:hAnsi="Times New Roman"/>
          <w:sz w:val="28"/>
        </w:rPr>
        <w:t xml:space="preserve">(далее - Молодежная избирательная комиссия) является постоянно действующим совещательным и консультативным органом при Территориальной 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9465E9">
        <w:rPr>
          <w:rFonts w:ascii="Times New Roman" w:hAnsi="Times New Roman"/>
          <w:sz w:val="28"/>
        </w:rPr>
        <w:t xml:space="preserve"> Ростовской области</w:t>
      </w:r>
      <w:r>
        <w:rPr>
          <w:rFonts w:ascii="Times New Roman" w:hAnsi="Times New Roman"/>
          <w:sz w:val="28"/>
        </w:rPr>
        <w:t>, создаваемым с целью содействия комиссии  в деятельности по повышению правовой культуры молодых и будущих избирателей и координации проведения выборов в органы ученического и молодежного самоуправления на территории Верхнедонского района.</w:t>
      </w:r>
      <w:proofErr w:type="gramEnd"/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 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51028A" w:rsidRDefault="0051028A">
      <w:pPr>
        <w:pStyle w:val="Web"/>
        <w:spacing w:before="144" w:after="144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2. Состав и порядок формирования Молодежной избирательной комиссии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2.1.Срок полномочий Молодежной избирательной комиссии составляет </w:t>
      </w:r>
      <w:r w:rsidR="002770A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2770A9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2.2.Молодежная избирательная комиссия формируется в количестве </w:t>
      </w:r>
      <w:r w:rsidR="002770A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членов комис</w:t>
      </w:r>
      <w:r w:rsidR="00726BD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ии.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2.3.Членами Молодежной избирательной комиссии могут быть граждане Российской Федерации в возрасте от 14 до 30 лет (включительно), постоянно или преимущественно проживающие на тер</w:t>
      </w:r>
      <w:r w:rsidR="00726BD7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итории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района. 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2.4.Формирование Молодежной избирательной комиссии осуществляется Территориальной избирательной комиссией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9465E9">
        <w:rPr>
          <w:rFonts w:ascii="Times New Roman" w:hAnsi="Times New Roman"/>
          <w:sz w:val="28"/>
        </w:rPr>
        <w:t xml:space="preserve"> Ростовской области</w:t>
      </w:r>
      <w:r>
        <w:rPr>
          <w:rFonts w:ascii="Times New Roman" w:hAnsi="Times New Roman"/>
          <w:sz w:val="28"/>
        </w:rPr>
        <w:t>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2.5. Правом направления в состав Молодежной избирательной комиссии своих представителей обладают местные отделения политических партий, молодежные общественные объединения, учебные заведения, предприятия, </w:t>
      </w:r>
      <w:r>
        <w:rPr>
          <w:rFonts w:ascii="Times New Roman" w:hAnsi="Times New Roman"/>
          <w:color w:val="000000"/>
          <w:sz w:val="28"/>
        </w:rPr>
        <w:t>территориальная избирательная комиссия.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2.6.Срок приема предложений кандидатур в состав Молодежной избирательной комиссии составляет </w:t>
      </w:r>
      <w:r w:rsidR="001F34B3">
        <w:rPr>
          <w:rFonts w:ascii="Times New Roman" w:hAnsi="Times New Roman"/>
          <w:color w:val="000000"/>
          <w:sz w:val="28"/>
        </w:rPr>
        <w:t>десять</w:t>
      </w:r>
      <w:r>
        <w:rPr>
          <w:rFonts w:ascii="Times New Roman" w:hAnsi="Times New Roman"/>
          <w:color w:val="000000"/>
          <w:sz w:val="28"/>
        </w:rPr>
        <w:t xml:space="preserve"> дней.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2.7. Прием предложений в состав Молодежной избирательной комиссии начинается со дня размещения постановления о приеме предложений по кандидатурам членов  комиссии на сайте Территориальной избирательной комиссии </w:t>
      </w:r>
      <w:proofErr w:type="spellStart"/>
      <w:r>
        <w:rPr>
          <w:rFonts w:ascii="Times New Roman" w:hAnsi="Times New Roman"/>
          <w:color w:val="000000"/>
          <w:sz w:val="28"/>
        </w:rPr>
        <w:t>Верхнедонского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</w:t>
      </w:r>
      <w:r w:rsidR="009465E9">
        <w:rPr>
          <w:rFonts w:ascii="Times New Roman" w:hAnsi="Times New Roman"/>
          <w:color w:val="000000"/>
          <w:sz w:val="28"/>
        </w:rPr>
        <w:t xml:space="preserve"> Ростовской области</w:t>
      </w:r>
      <w:r>
        <w:rPr>
          <w:rFonts w:ascii="Times New Roman" w:hAnsi="Times New Roman"/>
          <w:color w:val="000000"/>
          <w:sz w:val="28"/>
        </w:rPr>
        <w:t>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2.8.Предложения местных отделений политических партий, молодежных общественных объединений, учебных заведений, предприятий, </w:t>
      </w:r>
      <w:r>
        <w:rPr>
          <w:rFonts w:ascii="Times New Roman" w:hAnsi="Times New Roman"/>
          <w:color w:val="000000"/>
          <w:sz w:val="28"/>
        </w:rPr>
        <w:t>территориальной избирательной комиссии должны быть представлены в виде решения (постановления).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2.9.Каждый из кандидатов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</w:t>
      </w:r>
      <w:r w:rsidR="00726BD7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ва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Молодежной избирательной комиссии должен дать письменное согласие на его назначение членом комиссии по установленной форме  (приложение №1). Письменное согласие каждого из кандидатов должно быть приложено к предложениям по кандидатурам в состав комиссии.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2.10. Постановление </w:t>
      </w:r>
      <w:r>
        <w:rPr>
          <w:rFonts w:ascii="Times New Roman" w:hAnsi="Times New Roman"/>
          <w:sz w:val="28"/>
        </w:rPr>
        <w:t>Территориальной избирательной комисси</w:t>
      </w:r>
      <w:r w:rsidR="004450B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="009465E9">
        <w:rPr>
          <w:rFonts w:ascii="Times New Roman" w:hAnsi="Times New Roman"/>
          <w:sz w:val="28"/>
        </w:rPr>
        <w:t xml:space="preserve">Ростовской области </w:t>
      </w:r>
      <w:r>
        <w:rPr>
          <w:rFonts w:ascii="Times New Roman" w:hAnsi="Times New Roman"/>
          <w:sz w:val="28"/>
        </w:rPr>
        <w:t>о формировании Молодежной избирательной комиссии должно быть принято не позднее семи дней со дня окончания приема предложений в состав Молодежной избирательной комиссии.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3. Компетенция Молодежной избирательной комиссии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3.1.Молодежная избирательная комиссия: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1) осуществляет регулярный мониторинг и анализ электоральной активности молодежи (явка молодежи на выборы всех уровней на территории Верхнедонского района, участие молодежи в выборах в качестве кандидатов, участие молодежи района в работе избирательных комиссий всех уровней в качестве наблюдателей, членов комиссий с правом решающего и совещательного голоса); участие в выборах молодёжного парламента</w:t>
      </w:r>
      <w:proofErr w:type="gramEnd"/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вырабатывает рекомендации, готовит предложения и непосредственно участвует в реализации мероприятий по повышению правовой и политической культуры молодых избирателей по поручению </w:t>
      </w:r>
      <w:r w:rsidR="004450B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ерриториальной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4450BE">
        <w:rPr>
          <w:rFonts w:ascii="Times New Roman" w:hAnsi="Times New Roman"/>
          <w:sz w:val="28"/>
        </w:rPr>
        <w:t xml:space="preserve"> Ростовской области</w:t>
      </w:r>
      <w:r>
        <w:rPr>
          <w:rFonts w:ascii="Times New Roman" w:hAnsi="Times New Roman"/>
          <w:sz w:val="28"/>
        </w:rPr>
        <w:t xml:space="preserve">; 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оказывает содействие Территориальной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="004450BE">
        <w:rPr>
          <w:rFonts w:ascii="Times New Roman" w:hAnsi="Times New Roman"/>
          <w:sz w:val="28"/>
        </w:rPr>
        <w:t>Ростовской области</w:t>
      </w:r>
      <w:r w:rsidR="004450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вопросах планирования и реализации мероприятий, связанных с подготовкой кадрового резерва организаторов выборов;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осуществляет взаимодействие молодежи и молодежных общественных объединений с Территориальной  избирательной комиссией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4450BE" w:rsidRPr="004450BE">
        <w:rPr>
          <w:rFonts w:ascii="Times New Roman" w:hAnsi="Times New Roman"/>
          <w:sz w:val="28"/>
        </w:rPr>
        <w:t xml:space="preserve"> </w:t>
      </w:r>
      <w:r w:rsidR="004450BE"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 xml:space="preserve"> по вопросам повышения правовой и политической культуры молодежи; 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организует процесс организации и проведения выборов в органы ученического и молодежного самоуправления Верхнедонского района в качестве районной молодёжной избирательной комиссии;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организует и участвует в  конференциях,  «круглых столах» и других мероприятиях, проводимых по вопросам избирательной активности молодежи;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осуществляет иные полномочия по поручению Территориальной  избирательной комиссии 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4450BE">
        <w:rPr>
          <w:rFonts w:ascii="Times New Roman" w:hAnsi="Times New Roman"/>
          <w:sz w:val="28"/>
        </w:rPr>
        <w:t xml:space="preserve"> </w:t>
      </w:r>
      <w:r w:rsidR="004450BE"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>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4. Организация работы Молодежной избирательной комиссии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избирательной комиссии.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Заседания Молодежной избирательной комиссии проводятся по мере необходимости.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Заседания Молодежной избирательной комиссии являются открытыми. В работе Молодежной избирательной комиссии вправе принимать участие члены Территориальной 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9465E9">
        <w:rPr>
          <w:rFonts w:ascii="Times New Roman" w:hAnsi="Times New Roman"/>
          <w:sz w:val="28"/>
        </w:rPr>
        <w:t xml:space="preserve"> Ростовской области</w:t>
      </w:r>
      <w:r>
        <w:rPr>
          <w:rFonts w:ascii="Times New Roman" w:hAnsi="Times New Roman"/>
          <w:sz w:val="28"/>
        </w:rPr>
        <w:t>, представители средств массовой информации.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Заседание Молодежной избирательной комиссии правомочно, если на нем присутствует более половины от общего числа членов Молодежной избирательной комиссии.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4.5. На первом заседании Молодежной избирательной комиссии избираются председатель Молодежной избирательной комиссии, заместитель председателя Молодежной избирательной комиссии и секретарь Молодежной избирательной комиссии. 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Открывает и ведет первое заседание Молодежной избирательной комиссии до избрания ее председателя председатель Территориальной 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9465E9">
        <w:rPr>
          <w:rFonts w:ascii="Times New Roman" w:hAnsi="Times New Roman"/>
          <w:sz w:val="28"/>
        </w:rPr>
        <w:t xml:space="preserve"> Ростовской области</w:t>
      </w:r>
      <w:r>
        <w:rPr>
          <w:rFonts w:ascii="Times New Roman" w:hAnsi="Times New Roman"/>
          <w:sz w:val="28"/>
        </w:rPr>
        <w:t xml:space="preserve">. </w:t>
      </w:r>
    </w:p>
    <w:p w:rsidR="0051028A" w:rsidRDefault="0051028A">
      <w:pPr>
        <w:pStyle w:val="Web"/>
        <w:spacing w:before="144" w:after="144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5. Полномочия председателя, заместителя председателя, секретаря и членов Молодежной избирательной комиссии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Председатель Молодежной избирательной комиссии осуществляет следующие полномочия: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организует перспективное и текущее планирование деятельности комиссии, контролирует ход выполнения планов ее работы;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представляет Молодежную избирательную комиссию во взаимоотношениях с органами государственной власти и органами местного самоуправления, региональными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созывает заседания Молодежной избирательной комиссии и председательствует на них;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подписывает решения Молодежной избирательной комиссии, разъяснения и иные документы комиссии, принятые в пределах ее компетенции;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дает поручения заместителю председателя, секретарю и членам комиссии;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реализацией решений комиссии;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осуществляет иные полномочия.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Заместитель председателя Молодежной избирательной комиссии: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замещает председателя Молодежной избирательной комиссии области в случае его отсутствия или невозможности выполнения им своих обязанностей;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выполняет поручения председателя Молодежной избирательной комиссии;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осуществляет иные полномочия.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Секретарь Молодежной избирательной комиссии: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обеспечивает подготовку документов к заседанию комиссии;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выполняет поручения председателя комиссии;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осуществляет иные полномочия.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Члены Молодежной избирательной комиссии: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вносят свои предложения в план работы комиссии;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участвуют в подготовке решений комиссии;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участвуют в подготовке и реализации проектов комиссии;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выполняет поручения председателя комиссии;</w:t>
      </w:r>
    </w:p>
    <w:p w:rsidR="0051028A" w:rsidRDefault="0051028A" w:rsidP="002770A9">
      <w:pPr>
        <w:pStyle w:val="Web"/>
        <w:spacing w:before="0" w:beforeAutospacing="0" w:after="0"/>
        <w:jc w:val="both"/>
        <w:rPr>
          <w:rStyle w:val="a3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осуществляют иные полномочия.</w:t>
      </w:r>
    </w:p>
    <w:p w:rsidR="0051028A" w:rsidRDefault="004450BE" w:rsidP="004450BE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lastRenderedPageBreak/>
        <w:t xml:space="preserve">6. Статус члена Молодежной </w:t>
      </w:r>
      <w:r w:rsidR="0051028A">
        <w:rPr>
          <w:rStyle w:val="a3"/>
          <w:rFonts w:ascii="Times New Roman" w:hAnsi="Times New Roman"/>
          <w:sz w:val="28"/>
        </w:rPr>
        <w:t>избирательной комиссии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Членом Молодежной избирательной комиссии может быть назначен гражданин Российской Федерации в возрасте не менее 14 лет, постоянно или преимущественно проживающий на территории Верхнедонского района.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Члену Молодежной избирательной комиссии выдается удостоверение.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Член Молодежной избирательной комиссии обязан присутствовать на всех заседаниях комиссии.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Члены Молодежной избирательной комиссии: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заблаговременно извещаются о заседаниях Молодежной избирательной комиссии;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вправе работать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документами и материалами, непосредственно связанными с выборами глав  Молодежного парламента, в качестве члена районной избирательной комиссии;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вправе обжаловать действия (бездействия) Молодежной избирательной комиссии в </w:t>
      </w:r>
      <w:r w:rsidR="004450B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ерриториальной 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4450BE">
        <w:rPr>
          <w:rFonts w:ascii="Times New Roman" w:hAnsi="Times New Roman"/>
          <w:sz w:val="28"/>
        </w:rPr>
        <w:t xml:space="preserve"> </w:t>
      </w:r>
      <w:r w:rsidR="004450BE"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>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 Членами Молодежной избирательной комиссии не могут быть: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члены Молодежного парламента Верхнедонского района; 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кандидаты  </w:t>
      </w:r>
      <w:r w:rsidR="004450BE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член</w:t>
      </w:r>
      <w:r w:rsidR="004450B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 Молодежного пар</w:t>
      </w:r>
      <w:r w:rsidR="004450BE">
        <w:rPr>
          <w:rFonts w:ascii="Times New Roman" w:hAnsi="Times New Roman"/>
          <w:sz w:val="28"/>
        </w:rPr>
        <w:t xml:space="preserve">ламента при </w:t>
      </w:r>
      <w:proofErr w:type="spellStart"/>
      <w:r w:rsidR="004450BE">
        <w:rPr>
          <w:rFonts w:ascii="Times New Roman" w:hAnsi="Times New Roman"/>
          <w:sz w:val="28"/>
        </w:rPr>
        <w:t>Верхнедонском</w:t>
      </w:r>
      <w:proofErr w:type="spellEnd"/>
      <w:r w:rsidR="004450BE">
        <w:rPr>
          <w:rFonts w:ascii="Times New Roman" w:hAnsi="Times New Roman"/>
          <w:sz w:val="28"/>
        </w:rPr>
        <w:t xml:space="preserve"> районом</w:t>
      </w:r>
      <w:r>
        <w:rPr>
          <w:rFonts w:ascii="Times New Roman" w:hAnsi="Times New Roman"/>
          <w:sz w:val="28"/>
        </w:rPr>
        <w:t xml:space="preserve"> Собрании депутатов, их уполномоченные представители и доверенные лица.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6.6. Член Молодежной избирательной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51028A" w:rsidRDefault="0051028A">
      <w:pPr>
        <w:pStyle w:val="Web"/>
        <w:spacing w:before="144" w:after="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подачи членом комиссии заявления в письменной форме о сложении своих полномочий;</w:t>
      </w:r>
      <w:r>
        <w:rPr>
          <w:rFonts w:ascii="Times New Roman" w:hAnsi="Times New Roman"/>
          <w:sz w:val="28"/>
        </w:rPr>
        <w:br/>
        <w:t>б) отзыва члена Молодежной избирательной комиссии субъектом формирования   комиссии;</w:t>
      </w:r>
      <w:r>
        <w:rPr>
          <w:rFonts w:ascii="Times New Roman" w:hAnsi="Times New Roman"/>
          <w:sz w:val="28"/>
        </w:rPr>
        <w:br/>
        <w:t xml:space="preserve">в) утраты членом комиссии гражданства Российской Федерации  или переезда на постоянное место жительства в другой субъект Российской Федерации. 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6.7. Орган, назначивший члена Молодежной избирательной комиссии, обязан назначить нового члена комиссии </w:t>
      </w:r>
      <w:proofErr w:type="gramStart"/>
      <w:r>
        <w:rPr>
          <w:rFonts w:ascii="Times New Roman" w:hAnsi="Times New Roman"/>
          <w:sz w:val="28"/>
        </w:rPr>
        <w:t>вместо</w:t>
      </w:r>
      <w:proofErr w:type="gramEnd"/>
      <w:r>
        <w:rPr>
          <w:rFonts w:ascii="Times New Roman" w:hAnsi="Times New Roman"/>
          <w:sz w:val="28"/>
        </w:rPr>
        <w:t xml:space="preserve">  выбывшего. </w:t>
      </w:r>
    </w:p>
    <w:p w:rsidR="0051028A" w:rsidRDefault="0051028A">
      <w:pPr>
        <w:pStyle w:val="Web"/>
        <w:spacing w:before="144" w:after="144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7. Решения Молодежной избирательной комиссии и порядок их принятия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Решения Молодежной избирательной комиссии принимаются на заседании комиссии большинством голосов от числа присутствующих членов комиссии.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При принятии Молодежной избирательной комиссией решений в случае равного числа голосов «за» и «против»</w:t>
      </w:r>
      <w:r w:rsidR="004450B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голос председателя Молодежной избирательной комиссии является решающим.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Решения Молодежной избирательной комиссии принимаются открытым голосованием.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Решения и протоколы заседания Молодежной избирательной комиссии подписываются председателем и секретарем Молодежной избирательной комиссии.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 Решения Молодежной избирательной комиссии Верхнедонского района вступают в силу со дня их принятия.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 Члены Молодежной избирательной комиссии, не согласные с решением комиссии, вправе изложить в письменной форме особое мнение, отражаемое в протоколе комиссии и прилагаемое к ее решению, в связи с которым это мнение изложено.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7.7. Решения, действия (бездействия) Молодежной избирательной комиссии в Верхнедонском районе могут быть обжалованы в </w:t>
      </w:r>
      <w:r w:rsidR="004450B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ерриториальной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4450BE">
        <w:rPr>
          <w:rFonts w:ascii="Times New Roman" w:hAnsi="Times New Roman"/>
          <w:sz w:val="28"/>
        </w:rPr>
        <w:t xml:space="preserve"> </w:t>
      </w:r>
      <w:r w:rsidR="004450BE"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 xml:space="preserve">. </w:t>
      </w:r>
    </w:p>
    <w:p w:rsidR="0051028A" w:rsidRDefault="0051028A">
      <w:pPr>
        <w:pStyle w:val="Web"/>
        <w:spacing w:before="144" w:after="144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8. Ответственность Молодежной избирательной комиссии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В случае нарушения настоящего Положения Молодежная  избирательная комиссия может быть расформирована.</w:t>
      </w:r>
    </w:p>
    <w:p w:rsidR="002770A9" w:rsidRPr="001A19A3" w:rsidRDefault="0051028A" w:rsidP="001A19A3">
      <w:pPr>
        <w:pStyle w:val="Web"/>
        <w:spacing w:before="144" w:after="144"/>
        <w:jc w:val="both"/>
        <w:rPr>
          <w:rStyle w:val="a3"/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8.2. Расформирование Молодежной избирательной комиссии осуществляется по решению </w:t>
      </w:r>
      <w:r w:rsidR="004450BE">
        <w:rPr>
          <w:rFonts w:ascii="Times New Roman" w:hAnsi="Times New Roman"/>
          <w:sz w:val="28"/>
        </w:rPr>
        <w:t>Т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ерриториальной избирательной </w:t>
      </w:r>
      <w:r w:rsidR="001A19A3">
        <w:rPr>
          <w:rFonts w:ascii="Times New Roman" w:hAnsi="Times New Roman"/>
          <w:sz w:val="28"/>
        </w:rPr>
        <w:t xml:space="preserve">комиссии </w:t>
      </w:r>
      <w:proofErr w:type="spellStart"/>
      <w:r w:rsidR="001A19A3">
        <w:rPr>
          <w:rFonts w:ascii="Times New Roman" w:hAnsi="Times New Roman"/>
          <w:sz w:val="28"/>
        </w:rPr>
        <w:t>Верхнедонского</w:t>
      </w:r>
      <w:proofErr w:type="spellEnd"/>
      <w:r w:rsidR="001A19A3">
        <w:rPr>
          <w:rFonts w:ascii="Times New Roman" w:hAnsi="Times New Roman"/>
          <w:sz w:val="28"/>
        </w:rPr>
        <w:t xml:space="preserve"> района</w:t>
      </w:r>
      <w:r w:rsidR="009465E9">
        <w:rPr>
          <w:rFonts w:ascii="Times New Roman" w:hAnsi="Times New Roman"/>
          <w:sz w:val="28"/>
        </w:rPr>
        <w:t xml:space="preserve"> Ростовской области</w:t>
      </w:r>
      <w:r w:rsidR="001A19A3">
        <w:rPr>
          <w:rFonts w:ascii="Times New Roman" w:hAnsi="Times New Roman"/>
          <w:sz w:val="28"/>
        </w:rPr>
        <w:t>.</w:t>
      </w:r>
    </w:p>
    <w:p w:rsidR="0051028A" w:rsidRDefault="0051028A">
      <w:pPr>
        <w:pStyle w:val="Web"/>
        <w:spacing w:before="144" w:after="144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sz w:val="28"/>
        </w:rPr>
        <w:t>9. Заключительные и переходные положения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Настоящее Положение вступает в силу с момента его утверждения </w:t>
      </w:r>
      <w:r w:rsidR="002770A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ерриториальной избирательной комиссией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9465E9">
        <w:rPr>
          <w:rFonts w:ascii="Times New Roman" w:hAnsi="Times New Roman"/>
          <w:sz w:val="28"/>
        </w:rPr>
        <w:t xml:space="preserve"> Ростовской области</w:t>
      </w:r>
      <w:r>
        <w:rPr>
          <w:rFonts w:ascii="Times New Roman" w:hAnsi="Times New Roman"/>
          <w:sz w:val="28"/>
        </w:rPr>
        <w:t>.</w:t>
      </w:r>
    </w:p>
    <w:p w:rsidR="0051028A" w:rsidRDefault="0051028A">
      <w:pPr>
        <w:pStyle w:val="Web"/>
        <w:spacing w:before="144" w:after="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Изменения  или дополнения в настоящее Положение вносятся по решению </w:t>
      </w:r>
      <w:r w:rsidR="002770A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ерриториальной  избирательной комиссии </w:t>
      </w:r>
      <w:proofErr w:type="spellStart"/>
      <w:r>
        <w:rPr>
          <w:rFonts w:ascii="Times New Roman" w:hAnsi="Times New Roman"/>
          <w:sz w:val="28"/>
        </w:rPr>
        <w:t>Верхнедонского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9465E9">
        <w:rPr>
          <w:rFonts w:ascii="Times New Roman" w:hAnsi="Times New Roman"/>
          <w:sz w:val="28"/>
        </w:rPr>
        <w:t xml:space="preserve"> Ростовской области</w:t>
      </w:r>
      <w:r>
        <w:rPr>
          <w:rFonts w:ascii="Times New Roman" w:hAnsi="Times New Roman"/>
          <w:sz w:val="28"/>
        </w:rPr>
        <w:t>.</w:t>
      </w:r>
    </w:p>
    <w:p w:rsidR="0051028A" w:rsidRDefault="0051028A">
      <w:pPr>
        <w:spacing w:after="0" w:line="240" w:lineRule="auto"/>
        <w:rPr>
          <w:rFonts w:ascii="Times New Roman" w:hAnsi="Times New Roman"/>
          <w:sz w:val="28"/>
        </w:rPr>
      </w:pPr>
    </w:p>
    <w:sectPr w:rsidR="005102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47" w:rsidRDefault="005A7E47">
      <w:pPr>
        <w:spacing w:after="0" w:line="240" w:lineRule="auto"/>
      </w:pPr>
      <w:r>
        <w:separator/>
      </w:r>
    </w:p>
  </w:endnote>
  <w:endnote w:type="continuationSeparator" w:id="0">
    <w:p w:rsidR="005A7E47" w:rsidRDefault="005A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8A" w:rsidRDefault="005102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8A" w:rsidRDefault="005102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47" w:rsidRDefault="005A7E47">
      <w:pPr>
        <w:spacing w:after="0" w:line="240" w:lineRule="auto"/>
      </w:pPr>
      <w:r>
        <w:separator/>
      </w:r>
    </w:p>
  </w:footnote>
  <w:footnote w:type="continuationSeparator" w:id="0">
    <w:p w:rsidR="005A7E47" w:rsidRDefault="005A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8A" w:rsidRDefault="0051028A">
    <w:pPr>
      <w:pStyle w:val="a4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50BE">
      <w:rPr>
        <w:rStyle w:val="ab"/>
        <w:noProof/>
      </w:rPr>
      <w:t>7</w:t>
    </w:r>
    <w:r>
      <w:rPr>
        <w:rStyle w:val="ab"/>
      </w:rPr>
      <w:fldChar w:fldCharType="end"/>
    </w:r>
  </w:p>
  <w:p w:rsidR="0051028A" w:rsidRDefault="005102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8A" w:rsidRDefault="005102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2C4"/>
    <w:multiLevelType w:val="hybridMultilevel"/>
    <w:tmpl w:val="BC0C87DA"/>
    <w:lvl w:ilvl="0" w:tplc="7BD6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A23F6">
      <w:start w:val="1"/>
      <w:numFmt w:val="lowerLetter"/>
      <w:lvlText w:val="%2."/>
      <w:lvlJc w:val="left"/>
      <w:pPr>
        <w:ind w:left="1440" w:hanging="360"/>
      </w:pPr>
    </w:lvl>
    <w:lvl w:ilvl="2" w:tplc="DBAC19FA">
      <w:start w:val="1"/>
      <w:numFmt w:val="lowerRoman"/>
      <w:lvlText w:val="%3."/>
      <w:lvlJc w:val="right"/>
      <w:pPr>
        <w:ind w:left="2160" w:hanging="180"/>
      </w:pPr>
    </w:lvl>
    <w:lvl w:ilvl="3" w:tplc="D67A9EFA">
      <w:start w:val="1"/>
      <w:numFmt w:val="decimal"/>
      <w:lvlText w:val="%4."/>
      <w:lvlJc w:val="left"/>
      <w:pPr>
        <w:ind w:left="2880" w:hanging="360"/>
      </w:pPr>
    </w:lvl>
    <w:lvl w:ilvl="4" w:tplc="89FC2866">
      <w:start w:val="1"/>
      <w:numFmt w:val="lowerLetter"/>
      <w:lvlText w:val="%5."/>
      <w:lvlJc w:val="left"/>
      <w:pPr>
        <w:ind w:left="3600" w:hanging="360"/>
      </w:pPr>
    </w:lvl>
    <w:lvl w:ilvl="5" w:tplc="58E02546">
      <w:start w:val="1"/>
      <w:numFmt w:val="lowerRoman"/>
      <w:lvlText w:val="%6."/>
      <w:lvlJc w:val="right"/>
      <w:pPr>
        <w:ind w:left="4320" w:hanging="180"/>
      </w:pPr>
    </w:lvl>
    <w:lvl w:ilvl="6" w:tplc="30F235EE">
      <w:start w:val="1"/>
      <w:numFmt w:val="decimal"/>
      <w:lvlText w:val="%7."/>
      <w:lvlJc w:val="left"/>
      <w:pPr>
        <w:ind w:left="5040" w:hanging="360"/>
      </w:pPr>
    </w:lvl>
    <w:lvl w:ilvl="7" w:tplc="5ED2169E">
      <w:start w:val="1"/>
      <w:numFmt w:val="lowerLetter"/>
      <w:lvlText w:val="%8."/>
      <w:lvlJc w:val="left"/>
      <w:pPr>
        <w:ind w:left="5760" w:hanging="360"/>
      </w:pPr>
    </w:lvl>
    <w:lvl w:ilvl="8" w:tplc="223A7C3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81B8B"/>
    <w:multiLevelType w:val="hybridMultilevel"/>
    <w:tmpl w:val="984E76A8"/>
    <w:lvl w:ilvl="0" w:tplc="DC68055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E52C781E">
      <w:start w:val="1"/>
      <w:numFmt w:val="lowerLetter"/>
      <w:lvlText w:val="%2."/>
      <w:lvlJc w:val="left"/>
      <w:pPr>
        <w:ind w:left="1789" w:hanging="360"/>
      </w:pPr>
    </w:lvl>
    <w:lvl w:ilvl="2" w:tplc="B360F892">
      <w:start w:val="1"/>
      <w:numFmt w:val="lowerRoman"/>
      <w:lvlText w:val="%3."/>
      <w:lvlJc w:val="right"/>
      <w:pPr>
        <w:ind w:left="2509" w:hanging="180"/>
      </w:pPr>
    </w:lvl>
    <w:lvl w:ilvl="3" w:tplc="C2FCB6C8">
      <w:start w:val="1"/>
      <w:numFmt w:val="decimal"/>
      <w:lvlText w:val="%4."/>
      <w:lvlJc w:val="left"/>
      <w:pPr>
        <w:ind w:left="3229" w:hanging="360"/>
      </w:pPr>
    </w:lvl>
    <w:lvl w:ilvl="4" w:tplc="8F50571A">
      <w:start w:val="1"/>
      <w:numFmt w:val="lowerLetter"/>
      <w:lvlText w:val="%5."/>
      <w:lvlJc w:val="left"/>
      <w:pPr>
        <w:ind w:left="3949" w:hanging="360"/>
      </w:pPr>
    </w:lvl>
    <w:lvl w:ilvl="5" w:tplc="D3EA4000">
      <w:start w:val="1"/>
      <w:numFmt w:val="lowerRoman"/>
      <w:lvlText w:val="%6."/>
      <w:lvlJc w:val="right"/>
      <w:pPr>
        <w:ind w:left="4669" w:hanging="180"/>
      </w:pPr>
    </w:lvl>
    <w:lvl w:ilvl="6" w:tplc="CCBA93F6">
      <w:start w:val="1"/>
      <w:numFmt w:val="decimal"/>
      <w:lvlText w:val="%7."/>
      <w:lvlJc w:val="left"/>
      <w:pPr>
        <w:ind w:left="5389" w:hanging="360"/>
      </w:pPr>
    </w:lvl>
    <w:lvl w:ilvl="7" w:tplc="AF74721C">
      <w:start w:val="1"/>
      <w:numFmt w:val="lowerLetter"/>
      <w:lvlText w:val="%8."/>
      <w:lvlJc w:val="left"/>
      <w:pPr>
        <w:ind w:left="6109" w:hanging="360"/>
      </w:pPr>
    </w:lvl>
    <w:lvl w:ilvl="8" w:tplc="2DD257E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D7"/>
    <w:rsid w:val="00044EBE"/>
    <w:rsid w:val="001A19A3"/>
    <w:rsid w:val="001F34B3"/>
    <w:rsid w:val="002770A9"/>
    <w:rsid w:val="00443EC5"/>
    <w:rsid w:val="004450BE"/>
    <w:rsid w:val="0051028A"/>
    <w:rsid w:val="005A7E47"/>
    <w:rsid w:val="00726BD7"/>
    <w:rsid w:val="00927D6C"/>
    <w:rsid w:val="009465E9"/>
    <w:rsid w:val="00B02DC8"/>
    <w:rsid w:val="00B11CDA"/>
    <w:rsid w:val="00CD7C58"/>
    <w:rsid w:val="00E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firstLine="720"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pPr>
      <w:keepNext/>
      <w:spacing w:after="0" w:line="168" w:lineRule="auto"/>
      <w:jc w:val="both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noProof w:val="0"/>
      <w:sz w:val="22"/>
      <w:szCs w:val="22"/>
      <w:lang w:val="x-none" w:eastAsia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noProof w:val="0"/>
      <w:sz w:val="22"/>
      <w:szCs w:val="22"/>
      <w:lang w:val="x-none" w:eastAsia="en-US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Абзац"/>
    <w:pPr>
      <w:ind w:firstLine="720"/>
      <w:jc w:val="both"/>
    </w:pPr>
    <w:rPr>
      <w:rFonts w:ascii="Calibri" w:hAnsi="Calibri" w:cs="Calibri"/>
      <w:noProof/>
      <w:sz w:val="28"/>
      <w:szCs w:val="28"/>
    </w:rPr>
  </w:style>
  <w:style w:type="paragraph" w:styleId="a9">
    <w:name w:val="Plain Text"/>
    <w:basedOn w:val="a"/>
    <w:autoRedefine/>
    <w:semiHidden/>
    <w:pPr>
      <w:spacing w:after="0" w:line="48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a">
    <w:name w:val="Текст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aiee">
    <w:name w:val="?aai?ee"/>
    <w:basedOn w:val="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4"/>
      <w:szCs w:val="24"/>
      <w:lang w:eastAsia="ru-RU"/>
    </w:rPr>
  </w:style>
  <w:style w:type="paragraph" w:customStyle="1" w:styleId="Web">
    <w:name w:val="Обычный (Web)"/>
    <w:basedOn w:val="a"/>
    <w:pPr>
      <w:spacing w:before="100" w:beforeAutospacing="1" w:after="225" w:line="240" w:lineRule="auto"/>
    </w:pPr>
    <w:rPr>
      <w:sz w:val="24"/>
      <w:szCs w:val="24"/>
      <w:lang w:eastAsia="ru-RU"/>
    </w:rPr>
  </w:style>
  <w:style w:type="character" w:styleId="ab">
    <w:name w:val="page number"/>
    <w:basedOn w:val="a0"/>
    <w:semiHidden/>
  </w:style>
  <w:style w:type="paragraph" w:styleId="ac">
    <w:name w:val="Balloon Text"/>
    <w:basedOn w:val="a"/>
    <w:link w:val="ad"/>
    <w:uiPriority w:val="99"/>
    <w:semiHidden/>
    <w:unhideWhenUsed/>
    <w:rsid w:val="0004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4EBE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27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firstLine="720"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pPr>
      <w:keepNext/>
      <w:spacing w:after="0" w:line="168" w:lineRule="auto"/>
      <w:jc w:val="both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noProof w:val="0"/>
      <w:sz w:val="22"/>
      <w:szCs w:val="22"/>
      <w:lang w:val="x-none" w:eastAsia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noProof w:val="0"/>
      <w:sz w:val="22"/>
      <w:szCs w:val="22"/>
      <w:lang w:val="x-none" w:eastAsia="en-US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Абзац"/>
    <w:pPr>
      <w:ind w:firstLine="720"/>
      <w:jc w:val="both"/>
    </w:pPr>
    <w:rPr>
      <w:rFonts w:ascii="Calibri" w:hAnsi="Calibri" w:cs="Calibri"/>
      <w:noProof/>
      <w:sz w:val="28"/>
      <w:szCs w:val="28"/>
    </w:rPr>
  </w:style>
  <w:style w:type="paragraph" w:styleId="a9">
    <w:name w:val="Plain Text"/>
    <w:basedOn w:val="a"/>
    <w:autoRedefine/>
    <w:semiHidden/>
    <w:pPr>
      <w:spacing w:after="0" w:line="48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a">
    <w:name w:val="Текст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aiee">
    <w:name w:val="?aai?ee"/>
    <w:basedOn w:val="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4"/>
      <w:szCs w:val="24"/>
      <w:lang w:eastAsia="ru-RU"/>
    </w:rPr>
  </w:style>
  <w:style w:type="paragraph" w:customStyle="1" w:styleId="Web">
    <w:name w:val="Обычный (Web)"/>
    <w:basedOn w:val="a"/>
    <w:pPr>
      <w:spacing w:before="100" w:beforeAutospacing="1" w:after="225" w:line="240" w:lineRule="auto"/>
    </w:pPr>
    <w:rPr>
      <w:sz w:val="24"/>
      <w:szCs w:val="24"/>
      <w:lang w:eastAsia="ru-RU"/>
    </w:rPr>
  </w:style>
  <w:style w:type="character" w:styleId="ab">
    <w:name w:val="page number"/>
    <w:basedOn w:val="a0"/>
    <w:semiHidden/>
  </w:style>
  <w:style w:type="paragraph" w:styleId="ac">
    <w:name w:val="Balloon Text"/>
    <w:basedOn w:val="a"/>
    <w:link w:val="ad"/>
    <w:uiPriority w:val="99"/>
    <w:semiHidden/>
    <w:unhideWhenUsed/>
    <w:rsid w:val="0004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4EBE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27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Hewlett-Packard Company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admin</dc:creator>
  <cp:keywords/>
  <dc:description/>
  <cp:lastModifiedBy>Пользователь</cp:lastModifiedBy>
  <cp:revision>8</cp:revision>
  <cp:lastPrinted>2019-02-27T10:38:00Z</cp:lastPrinted>
  <dcterms:created xsi:type="dcterms:W3CDTF">2019-02-25T10:09:00Z</dcterms:created>
  <dcterms:modified xsi:type="dcterms:W3CDTF">2019-02-27T10:38:00Z</dcterms:modified>
</cp:coreProperties>
</file>