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B035" w14:textId="77777777" w:rsidR="00AB67BA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E9DA90A" w14:textId="77777777"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6A988F" w14:textId="77777777"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116B7B12" w14:textId="77777777" w:rsidR="002E7F47" w:rsidRDefault="002E7F47" w:rsidP="009C1CA6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9C1CA6">
        <w:rPr>
          <w:rFonts w:ascii="Times New Roman" w:hAnsi="Times New Roman" w:cs="Times New Roman"/>
          <w:sz w:val="24"/>
          <w:szCs w:val="24"/>
        </w:rPr>
        <w:t>Территориальной</w:t>
      </w:r>
    </w:p>
    <w:p w14:paraId="635D2233" w14:textId="77777777" w:rsidR="009C1CA6" w:rsidRDefault="009C1CA6" w:rsidP="009C1CA6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избирательной комиссии </w:t>
      </w:r>
    </w:p>
    <w:p w14:paraId="06F5F55E" w14:textId="77777777" w:rsidR="009C1CA6" w:rsidRDefault="009C1CA6" w:rsidP="009C1CA6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Верхнедонского района </w:t>
      </w:r>
    </w:p>
    <w:p w14:paraId="24D2CDC6" w14:textId="77777777" w:rsidR="009C1CA6" w:rsidRPr="00C26796" w:rsidRDefault="009C1CA6" w:rsidP="009C1CA6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14:paraId="462CE85D" w14:textId="0FD4D9C8"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79429D">
        <w:rPr>
          <w:rFonts w:ascii="Times New Roman" w:hAnsi="Times New Roman" w:cs="Times New Roman"/>
          <w:sz w:val="24"/>
          <w:szCs w:val="24"/>
        </w:rPr>
        <w:t>17</w:t>
      </w:r>
      <w:r w:rsidR="009C1CA6">
        <w:rPr>
          <w:rFonts w:ascii="Times New Roman" w:hAnsi="Times New Roman" w:cs="Times New Roman"/>
          <w:sz w:val="24"/>
          <w:szCs w:val="24"/>
        </w:rPr>
        <w:t xml:space="preserve"> ию</w:t>
      </w:r>
      <w:r w:rsidR="00393D23">
        <w:rPr>
          <w:rFonts w:ascii="Times New Roman" w:hAnsi="Times New Roman" w:cs="Times New Roman"/>
          <w:sz w:val="24"/>
          <w:szCs w:val="24"/>
        </w:rPr>
        <w:t>л</w:t>
      </w:r>
      <w:r w:rsidR="009C1CA6">
        <w:rPr>
          <w:rFonts w:ascii="Times New Roman" w:hAnsi="Times New Roman" w:cs="Times New Roman"/>
          <w:sz w:val="24"/>
          <w:szCs w:val="24"/>
        </w:rPr>
        <w:t>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r w:rsidR="009C1CA6">
        <w:rPr>
          <w:rFonts w:ascii="Times New Roman" w:hAnsi="Times New Roman" w:cs="Times New Roman"/>
          <w:sz w:val="24"/>
          <w:szCs w:val="24"/>
        </w:rPr>
        <w:t>2</w:t>
      </w:r>
      <w:r w:rsidR="001F5EC9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393D23">
        <w:rPr>
          <w:rFonts w:ascii="Times New Roman" w:hAnsi="Times New Roman" w:cs="Times New Roman"/>
          <w:sz w:val="24"/>
          <w:szCs w:val="24"/>
        </w:rPr>
        <w:t>10</w:t>
      </w:r>
      <w:r w:rsidR="009C1CA6">
        <w:rPr>
          <w:rFonts w:ascii="Times New Roman" w:hAnsi="Times New Roman" w:cs="Times New Roman"/>
          <w:sz w:val="24"/>
          <w:szCs w:val="24"/>
        </w:rPr>
        <w:t>-</w:t>
      </w:r>
      <w:r w:rsidR="001F5EC9">
        <w:rPr>
          <w:rFonts w:ascii="Times New Roman" w:hAnsi="Times New Roman" w:cs="Times New Roman"/>
          <w:sz w:val="24"/>
          <w:szCs w:val="24"/>
        </w:rPr>
        <w:t>3</w:t>
      </w:r>
    </w:p>
    <w:p w14:paraId="43DB23E8" w14:textId="77777777"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D593E" w14:textId="77777777"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14:paraId="3A5570D2" w14:textId="77777777"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2E7F47" w:rsidRPr="002E7F47" w14:paraId="4AB07390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7AD6053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14:paraId="7F92585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14:paraId="2C548B6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14:paraId="4273C68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14:paraId="6E931A8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14:paraId="1C6D9AD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14:paraId="33D8FB7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проведении выборов</w:t>
            </w:r>
          </w:p>
          <w:p w14:paraId="2633351C" w14:textId="47FC65CC" w:rsidR="00C26796" w:rsidRPr="007B0672" w:rsidRDefault="007B0672" w:rsidP="007B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Верхнедонского района </w:t>
            </w:r>
            <w:r w:rsidR="001F5E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того созыва</w:t>
            </w:r>
            <w:r w:rsidR="002E7F47"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</w:tc>
        <w:tc>
          <w:tcPr>
            <w:tcW w:w="1773" w:type="dxa"/>
            <w:noWrap/>
            <w:vAlign w:val="bottom"/>
          </w:tcPr>
          <w:p w14:paraId="15892DD8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16E3BBB5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6E4E28B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477CC04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17EA69A6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2F177172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39A4BD4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7FFE6BA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5E744F6A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297A93B1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3167F76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7C8A43B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5F53B604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78D505BC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5E80B7C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0B173C4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156FB08E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6EF3FA0D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1F49E87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71672DA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1E4F9AD7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7BFFAC57" w14:textId="7777777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14:paraId="20CCBDA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14:paraId="6994B67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0928C44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1E0B22B4" w14:textId="7777777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14:paraId="1A8374C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14:paraId="4024A53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14:paraId="58E38A3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14:paraId="2C3A729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</w:tcPr>
          <w:p w14:paraId="594BDCEE" w14:textId="77777777" w:rsidR="002E7F47" w:rsidRPr="007B0672" w:rsidRDefault="002E7F47" w:rsidP="007B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14:paraId="4E6785E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14:paraId="7487E66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14:paraId="1C9EB2D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0F3FCF9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0DD10C74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2C3F273D" w14:textId="77777777" w:rsidR="00C26796" w:rsidRPr="007B0672" w:rsidRDefault="002E7F47" w:rsidP="007B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в </w:t>
            </w:r>
            <w:r w:rsidR="007B0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Территориальную избирательную комиссию Верхнедонского района Ростовской области</w:t>
            </w:r>
          </w:p>
        </w:tc>
      </w:tr>
      <w:tr w:rsidR="002E7F47" w:rsidRPr="002E7F47" w14:paraId="11ECA480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27D787F2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14:paraId="1287258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14:paraId="65B7AB58" w14:textId="77777777" w:rsidR="002E7F47" w:rsidRPr="007B0672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14:paraId="5235401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vAlign w:val="center"/>
          </w:tcPr>
          <w:p w14:paraId="5FE956A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5AE0E6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14:paraId="516B2EB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14:paraId="17EB8C7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4278088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55BA41BB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14:paraId="3E6F7A7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14:paraId="5D76A5A6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6578919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14:paraId="74D0A751" w14:textId="77777777" w:rsidTr="002E7F47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BBDAFF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271373D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304FB6E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14:paraId="7D29884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14:paraId="3D5EC28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77594C5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14:paraId="37D2B89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14:paraId="2A01479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14:paraId="0E2321B4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1CCD560B" w14:textId="77777777" w:rsidTr="002E7F47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BFB9" w14:textId="77777777" w:rsidR="002E7F47" w:rsidRPr="002E7F47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C1E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14:paraId="6DCC79AC" w14:textId="77777777" w:rsidTr="002E7F47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AB46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5CB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14:paraId="68FF37AB" w14:textId="77777777" w:rsidTr="002E7F47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A74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43D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2AE1DD81" w14:textId="77777777" w:rsidTr="002E7F47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220798C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187CD53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080CB7C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14:paraId="6AF2755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14:paraId="728BE7E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7C4CD21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14:paraId="2A24FE0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14:paraId="6832DAA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14:paraId="01FB907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0D99646A" w14:textId="77777777" w:rsidTr="002E7F47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14:paraId="35FB612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07CAE3FF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2E7F47" w:rsidRPr="002E7F47" w14:paraId="66B49024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50ADE18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39B168D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660F921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7E64469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67F5A8B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14:paraId="56571B0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14:paraId="2A6DE9FB" w14:textId="7777777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14:paraId="380AA28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0B0ABD2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3607A1B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5DD4B35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14:paraId="43EFF43B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14:paraId="6779520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14:paraId="344D95A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14:paraId="1F73658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14:paraId="290B1D4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26FCE54A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55B611D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44D6F571" w14:textId="77777777"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14:paraId="0592BA7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6907DC24" w14:textId="77777777"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14:paraId="6D952F69" w14:textId="77777777"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14:paraId="0F48C34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75788FF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2D38361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14:paraId="6080339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14:paraId="3149531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6505B4F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2E4A7424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4EF5152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2B389D9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36031E7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30B5CA2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4918EFB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5CB220F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14:paraId="38A8895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14:paraId="34AA8D8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0E0343B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32C19389" w14:textId="7777777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651A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7F8880C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14:paraId="6C1A69F8" w14:textId="7777777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5B3A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5808FE8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14:paraId="5E780F9F" w14:textId="77777777" w:rsidTr="002E7F47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14:paraId="4C604DD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25984ABE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2E7F47" w:rsidRPr="002E7F47" w14:paraId="4F7A5B75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3EFC343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6C6CA3B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1ED2372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019A43D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16282CF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14:paraId="1E521EF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14:paraId="24136D69" w14:textId="77777777"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8592578" w14:textId="77777777"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C76410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14:paraId="109FF49F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F3BA5" w14:textId="77777777"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14:paraId="16C03693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83CC5" w14:textId="77777777"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2E7F47" w:rsidRPr="002E7F47" w14:paraId="11387A7C" w14:textId="7777777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A532E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60B3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A02D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F09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9755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79C6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14:paraId="561F494B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F90B5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14:paraId="7051B778" w14:textId="7777777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4B9E69" w14:textId="77777777"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08E5A8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5F2AC2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F82E51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15AB1A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37552530" w14:textId="7777777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6B3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A34B5D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51F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1FC65E2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1816F92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1D3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364E741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14:paraId="7AC97D4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4F6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450EEB9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649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3ACF7D7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14:paraId="450D60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DF2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1349B94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0E55B80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0981B93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14:paraId="50AB303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D75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14:paraId="01A6E58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7AC01E3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14:paraId="4B4A1961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080C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8F9B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05D1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EED2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CCFC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CD53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BC46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14:paraId="566D81CB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C6B0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33F7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9F9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8B0C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2E0B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2BFB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B7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39B22F91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93B1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C9BD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4B4E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8AD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6FED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A984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BB6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1C909791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79CA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1776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D8D5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33C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03C7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C50E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7DC0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1141160C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350CB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61A5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1F857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14:paraId="33A51B32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788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5BA5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9409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BD2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8EC1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5330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47C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492FF6DF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123B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3A8B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CB67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0FDB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1894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C4D0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4A08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6D6BB935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EA4F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AD33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F0F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77F8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4870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C223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913D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3641A71D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D21BC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41054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310A1" w14:textId="77777777"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14:paraId="0DA6E1DA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4C6F9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0438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88FF0" w14:textId="77777777"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14:paraId="56331ED1" w14:textId="77777777"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14:paraId="5844A254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221BB" w14:textId="77777777"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14:paraId="121386A0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44E7A" w14:textId="77777777"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2E7F47" w:rsidRPr="002E7F47" w14:paraId="71D158FD" w14:textId="7777777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0559C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0FEF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2138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4457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99FC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35BF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B5E22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7048F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6C35B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14:paraId="1F6E5B2D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FE770" w14:textId="77777777"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14:paraId="64016058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AC9C9F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322DE3F6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EEF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7AB1D2F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7DD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154722C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650E45E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49F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59CE78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14:paraId="60F286D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ED7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30E503D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14:paraId="5CD2050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01C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0DAB35C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14:paraId="7C3A3BD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14:paraId="611702A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0DB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5DF237F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305B02C9" w14:textId="77777777"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2E86A7F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7EE7A65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17E56D7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2C7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76A8DBC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14:paraId="4705353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14:paraId="2DD8696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6250AB7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4BCF21FD" w14:textId="77777777"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C95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16D4E88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00EA350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340206A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4CC6AAE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7C96807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68F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14:paraId="20E2D97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14:paraId="39BD83F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14:paraId="367D985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1F1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35988FC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38CF880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0CA22EC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14:paraId="44E8CDD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14:paraId="452B1B3E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1DF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B4F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333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8EA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CBE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F16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B9E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BE7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C1A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096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14:paraId="0D79C81E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F22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0A8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ABA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2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09B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D80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160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0A4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D3D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848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20C47B4E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E16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9A6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C3F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F28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4BE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F0D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BDE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D68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0A6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F9F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3D4E51F4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106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8B6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A5A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132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6EB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C29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D99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4AE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5FB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750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0C280296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AD144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AC617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E3686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E93AD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41FAC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002CB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14:paraId="1D8803D5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E9F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834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F1B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D8C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90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345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2AE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A69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F40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C1A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3685FDD2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D12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B52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950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EAC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FDA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B09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431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64B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EC7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5D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3A07D7A6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324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01E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87B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335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961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79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C3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813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E00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8BB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0969AB27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8C6C2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DD6F1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BCCEA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12664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AAE0E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4464D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14:paraId="33C50726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7ACF8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3699B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72C09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12F1C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916D8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E35DC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8B0088F" w14:textId="77777777"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BA58" w14:textId="77777777" w:rsidR="00DE5E42" w:rsidRDefault="00DE5E42" w:rsidP="002E7F47">
      <w:pPr>
        <w:spacing w:after="0" w:line="240" w:lineRule="auto"/>
      </w:pPr>
      <w:r>
        <w:separator/>
      </w:r>
    </w:p>
  </w:endnote>
  <w:endnote w:type="continuationSeparator" w:id="0">
    <w:p w14:paraId="6EE275C2" w14:textId="77777777" w:rsidR="00DE5E42" w:rsidRDefault="00DE5E42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EB68" w14:textId="77777777" w:rsidR="00DE5E42" w:rsidRDefault="00DE5E42" w:rsidP="002E7F47">
      <w:pPr>
        <w:spacing w:after="0" w:line="240" w:lineRule="auto"/>
      </w:pPr>
      <w:r>
        <w:separator/>
      </w:r>
    </w:p>
  </w:footnote>
  <w:footnote w:type="continuationSeparator" w:id="0">
    <w:p w14:paraId="60A6541E" w14:textId="77777777" w:rsidR="00DE5E42" w:rsidRDefault="00DE5E42" w:rsidP="002E7F47">
      <w:pPr>
        <w:spacing w:after="0" w:line="240" w:lineRule="auto"/>
      </w:pPr>
      <w:r>
        <w:continuationSeparator/>
      </w:r>
    </w:p>
  </w:footnote>
  <w:footnote w:id="1">
    <w:p w14:paraId="09039182" w14:textId="77777777"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68F1EBCF" w14:textId="77777777" w:rsidR="002E7F47" w:rsidRDefault="002E7F47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14:paraId="23F05E42" w14:textId="77777777" w:rsidR="00C26796" w:rsidRPr="007B0672" w:rsidRDefault="002E7F47" w:rsidP="007B0672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 </w:t>
      </w:r>
      <w:r w:rsidR="007B0672">
        <w:t>Территориальную избирательную комиссию Верхнедонского района Ростовской области</w:t>
      </w:r>
      <w:r>
        <w:t>.</w:t>
      </w:r>
    </w:p>
  </w:footnote>
  <w:footnote w:id="3">
    <w:p w14:paraId="575CDFB2" w14:textId="77777777" w:rsidR="002E7F47" w:rsidRDefault="002E7F47" w:rsidP="007B0672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 w:rsidR="00AA7BBB">
        <w:br/>
      </w:r>
      <w:r w:rsidRPr="002E7F47">
        <w:t xml:space="preserve">в </w:t>
      </w:r>
      <w:r w:rsidR="007B0672">
        <w:t>Территориальную избирательную комиссию Верхнедонского района Ростовской области.</w:t>
      </w:r>
    </w:p>
  </w:footnote>
  <w:footnote w:id="4">
    <w:p w14:paraId="20FE81B6" w14:textId="77777777"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5">
    <w:p w14:paraId="5EC2F8FC" w14:textId="77777777"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14:paraId="78D6BB87" w14:textId="77777777"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Заполняется по каждому кандидату.</w:t>
      </w:r>
    </w:p>
  </w:footnote>
  <w:footnote w:id="7">
    <w:p w14:paraId="60E51E08" w14:textId="77777777"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Заполняется в целом по средству массовой информации.</w:t>
      </w:r>
    </w:p>
  </w:footnote>
  <w:footnote w:id="8">
    <w:p w14:paraId="50BDF9A3" w14:textId="77777777"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Не заполняется при отсутствии использованных объемов платного эфирного времени.</w:t>
      </w:r>
    </w:p>
  </w:footnote>
  <w:footnote w:id="9">
    <w:p w14:paraId="231ECF2A" w14:textId="77777777"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14:paraId="6FFE35C7" w14:textId="77777777"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14:paraId="066203FD" w14:textId="77777777"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Заполняется по каждому кандидату.</w:t>
      </w:r>
    </w:p>
  </w:footnote>
  <w:footnote w:id="12">
    <w:p w14:paraId="793FBB93" w14:textId="77777777"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AD73C29" w14:textId="77777777" w:rsidR="002E7F47" w:rsidRPr="006B46BC" w:rsidRDefault="002E7F47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7B0672">
          <w:rPr>
            <w:noProof/>
            <w:sz w:val="24"/>
            <w:szCs w:val="24"/>
          </w:rPr>
          <w:t>2</w:t>
        </w:r>
        <w:r w:rsidRPr="006B46BC">
          <w:rPr>
            <w:sz w:val="24"/>
            <w:szCs w:val="24"/>
          </w:rPr>
          <w:fldChar w:fldCharType="end"/>
        </w:r>
      </w:p>
    </w:sdtContent>
  </w:sdt>
  <w:p w14:paraId="5E2BD54C" w14:textId="77777777" w:rsidR="002E7F47" w:rsidRDefault="002E7F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5EFD911" w14:textId="77777777" w:rsidR="00C64795" w:rsidRPr="00C64795" w:rsidRDefault="00C64795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067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D673DDD" w14:textId="77777777" w:rsidR="00C64795" w:rsidRDefault="00C647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8EDD" w14:textId="77777777"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14:paraId="60EC6A62" w14:textId="77777777" w:rsidR="002E7F47" w:rsidRDefault="002E7F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F47"/>
    <w:rsid w:val="00091A1E"/>
    <w:rsid w:val="001F5EC9"/>
    <w:rsid w:val="0022514E"/>
    <w:rsid w:val="002E7F47"/>
    <w:rsid w:val="00393D23"/>
    <w:rsid w:val="00416B63"/>
    <w:rsid w:val="0056395A"/>
    <w:rsid w:val="00592203"/>
    <w:rsid w:val="0060098F"/>
    <w:rsid w:val="006C4979"/>
    <w:rsid w:val="0079429D"/>
    <w:rsid w:val="007B0672"/>
    <w:rsid w:val="008722DE"/>
    <w:rsid w:val="00910D2F"/>
    <w:rsid w:val="00934D83"/>
    <w:rsid w:val="009C1CA6"/>
    <w:rsid w:val="00A3771C"/>
    <w:rsid w:val="00A94E41"/>
    <w:rsid w:val="00AA7BBB"/>
    <w:rsid w:val="00AB67BA"/>
    <w:rsid w:val="00C26796"/>
    <w:rsid w:val="00C64795"/>
    <w:rsid w:val="00C6596E"/>
    <w:rsid w:val="00C76410"/>
    <w:rsid w:val="00D14261"/>
    <w:rsid w:val="00DE5E42"/>
    <w:rsid w:val="00E517C2"/>
    <w:rsid w:val="00E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ECBF"/>
  <w15:docId w15:val="{B0A74CD7-8ECC-4875-9AF4-FF1A22A6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9315D-F174-48CC-A358-2F164D79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User</cp:lastModifiedBy>
  <cp:revision>18</cp:revision>
  <cp:lastPrinted>2021-06-28T05:50:00Z</cp:lastPrinted>
  <dcterms:created xsi:type="dcterms:W3CDTF">2019-12-20T06:59:00Z</dcterms:created>
  <dcterms:modified xsi:type="dcterms:W3CDTF">2026-07-15T14:25:00Z</dcterms:modified>
</cp:coreProperties>
</file>