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3640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938F7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C938F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C938F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C938F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C938F7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июня 2015 г.</w:t>
            </w:r>
          </w:p>
          <w:p w:rsidR="00000000" w:rsidRDefault="00C938F7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139-4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группе контроля за использованием Верхнедонского территориального </w:t>
            </w:r>
            <w:r>
              <w:rPr>
                <w:b/>
                <w:bCs/>
                <w:sz w:val="28"/>
                <w:szCs w:val="28"/>
              </w:rPr>
              <w:t>комплек</w:t>
            </w:r>
            <w:r>
              <w:rPr>
                <w:b/>
                <w:bCs/>
                <w:sz w:val="28"/>
                <w:szCs w:val="28"/>
              </w:rPr>
              <w:t xml:space="preserve">са средств автоматизации Государственной автоматизированной системы Российской Федерации “Выборы”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при подготовке и проведении выборов  Губернатора Ростовской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938F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C938F7">
      <w:pPr>
        <w:widowControl w:val="0"/>
        <w:rPr>
          <w:rFonts w:ascii="Times New Roman CYR" w:hAnsi="Times New Roman CYR" w:cs="Times New Roman CYR"/>
        </w:rPr>
      </w:pPr>
    </w:p>
    <w:p w:rsidR="00000000" w:rsidRDefault="00C938F7">
      <w:pPr>
        <w:widowControl w:val="0"/>
        <w:rPr>
          <w:rFonts w:ascii="Times New Roman CYR" w:hAnsi="Times New Roman CYR" w:cs="Times New Roman CYR"/>
        </w:rPr>
      </w:pPr>
    </w:p>
    <w:p w:rsidR="00000000" w:rsidRDefault="00C938F7">
      <w:pPr>
        <w:pStyle w:val="2"/>
        <w:spacing w:line="240" w:lineRule="auto"/>
        <w:ind w:firstLine="709"/>
      </w:pPr>
      <w:r>
        <w:t>В соответствии с п.3 ст.74 ФЗ “Об основных гарантиях избирательных прав и права на уча</w:t>
      </w:r>
      <w:r>
        <w:t>стие в референдуме граждан Российской Федерации”, п.1 ст.23 ФЗ “О Государственной автоматизированной системе Российской Федерации “Выборы”, в целях осуществления контроля за соблюдением требований федерального и областного законодательства, иных нормативны</w:t>
      </w:r>
      <w:r>
        <w:t xml:space="preserve">х правовых актов, регулирующих использование Государственной автоматизированной системы Российской Федерации “Выборы”,  </w:t>
      </w:r>
    </w:p>
    <w:p w:rsidR="00000000" w:rsidRDefault="00C938F7">
      <w:pPr>
        <w:pStyle w:val="2"/>
        <w:spacing w:line="240" w:lineRule="auto"/>
        <w:ind w:firstLine="709"/>
      </w:pPr>
    </w:p>
    <w:p w:rsidR="00000000" w:rsidRDefault="00C938F7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C938F7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1.Образовать группу контроля за использо</w:t>
      </w:r>
      <w:r>
        <w:rPr>
          <w:rFonts w:ascii="Times New Roman CYR" w:hAnsi="Times New Roman CYR" w:cs="Times New Roman CYR"/>
          <w:sz w:val="28"/>
          <w:szCs w:val="28"/>
        </w:rPr>
        <w:t xml:space="preserve">ванием Верхнедонского территориального </w:t>
      </w:r>
      <w:r>
        <w:rPr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“Выборы” </w:t>
      </w:r>
      <w:r>
        <w:rPr>
          <w:rFonts w:ascii="Times New Roman CYR" w:hAnsi="Times New Roman CYR" w:cs="Times New Roman CYR"/>
          <w:sz w:val="28"/>
          <w:szCs w:val="28"/>
        </w:rPr>
        <w:t xml:space="preserve">на период подготовки и проведения выборов Губернатора </w:t>
      </w:r>
      <w:r>
        <w:rPr>
          <w:sz w:val="28"/>
          <w:szCs w:val="28"/>
        </w:rPr>
        <w:t>Ростовской области  в следующем составе:</w:t>
      </w:r>
    </w:p>
    <w:p w:rsidR="00000000" w:rsidRDefault="00C938F7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Грибова Ольга </w:t>
      </w:r>
      <w:r>
        <w:rPr>
          <w:sz w:val="28"/>
          <w:szCs w:val="28"/>
        </w:rPr>
        <w:t>Ивановна – член Территориальной избирательной комиссии Верхнедонского района с правом решающего голоса;</w:t>
      </w:r>
    </w:p>
    <w:p w:rsidR="00000000" w:rsidRDefault="00C938F7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>Семина Ольга Анатольевна – член Территориальной избирательной комиссии Верхнедонского района с правом решающего голоса.</w:t>
      </w:r>
    </w:p>
    <w:p w:rsidR="00000000" w:rsidRDefault="00C938F7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 Разместить настоящее поста</w:t>
      </w:r>
      <w:r>
        <w:rPr>
          <w:sz w:val="28"/>
          <w:szCs w:val="28"/>
        </w:rPr>
        <w:t>новление на сайте Территориальной избирательной комиссии Верхнедонского района в сети Интернет.</w:t>
      </w:r>
    </w:p>
    <w:p w:rsidR="00000000" w:rsidRDefault="00C938F7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3.Контроль за выполнением настоящего постановления возложить на председателя комиссии А.И. Карташову.</w:t>
      </w:r>
    </w:p>
    <w:p w:rsidR="00000000" w:rsidRDefault="00C938F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C938F7">
      <w:pPr>
        <w:pStyle w:val="1"/>
      </w:pPr>
    </w:p>
    <w:p w:rsidR="00000000" w:rsidRDefault="00C938F7">
      <w:pPr>
        <w:pStyle w:val="1"/>
      </w:pPr>
    </w:p>
    <w:p w:rsidR="00000000" w:rsidRDefault="00C938F7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C938F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C938F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938F7" w:rsidRDefault="00C938F7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</w:t>
      </w:r>
      <w:r>
        <w:rPr>
          <w:rFonts w:ascii="Times New Roman CYR" w:hAnsi="Times New Roman CYR" w:cs="Times New Roman CYR"/>
          <w:sz w:val="28"/>
          <w:szCs w:val="28"/>
        </w:rPr>
        <w:t>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C938F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408"/>
    <w:rsid w:val="00C36408"/>
    <w:rsid w:val="00C9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2013-06-21T07:23:00Z</cp:lastPrinted>
  <dcterms:created xsi:type="dcterms:W3CDTF">2017-02-15T10:06:00Z</dcterms:created>
  <dcterms:modified xsi:type="dcterms:W3CDTF">2017-02-15T10:06:00Z</dcterms:modified>
</cp:coreProperties>
</file>