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22DDA" w14:textId="77777777" w:rsidR="00D9508C" w:rsidRDefault="0003173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393BCC3F" wp14:editId="46175C63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5AC22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41596713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1DD4196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6CDF1B32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6A03170B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6232F65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EDE14A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38CA1D49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CD24738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3BC25335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397E9D3" w14:textId="06577B74" w:rsidR="00D9508C" w:rsidRDefault="0007785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0D4CD2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45F1FB8C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F4C1707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51C5A55" w14:textId="6D8E24A1" w:rsidR="00D9508C" w:rsidRDefault="00D9508C" w:rsidP="0038278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077850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2973D2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778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68297C93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8FEFA69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58D96609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72C4395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7544E913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A9CFE41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3D2B7D7" w14:textId="01D860F7" w:rsidR="00A9320E" w:rsidRPr="00646049" w:rsidRDefault="00A9320E" w:rsidP="00A9320E">
            <w:pPr>
              <w:tabs>
                <w:tab w:val="left" w:pos="7380"/>
                <w:tab w:val="left" w:pos="8789"/>
              </w:tabs>
              <w:ind w:left="33" w:right="-108" w:firstLine="12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определении филиала (внутреннего структурного подразделения) публичного акционерного общества «Сбербанк России» для открытия, ведения и закрытия специальных избирательных счетов для формирования и расходования денежных средств избирательных фондов кандидатов при проведении </w:t>
            </w:r>
            <w:r>
              <w:rPr>
                <w:b/>
                <w:bCs/>
                <w:sz w:val="28"/>
                <w:szCs w:val="28"/>
              </w:rPr>
              <w:t xml:space="preserve">выборов депутатов Собраний депутатов сельских поселений Верхнедонского района </w:t>
            </w:r>
            <w:r w:rsidR="00077850">
              <w:rPr>
                <w:b/>
                <w:bCs/>
                <w:sz w:val="28"/>
                <w:szCs w:val="28"/>
              </w:rPr>
              <w:t>шес</w:t>
            </w:r>
            <w:r>
              <w:rPr>
                <w:b/>
                <w:bCs/>
                <w:sz w:val="28"/>
                <w:szCs w:val="28"/>
              </w:rPr>
              <w:t xml:space="preserve">того созыва </w:t>
            </w:r>
          </w:p>
          <w:p w14:paraId="15E37DBD" w14:textId="77777777" w:rsidR="00D9508C" w:rsidRPr="00646049" w:rsidRDefault="00D9508C" w:rsidP="00A9320E">
            <w:pPr>
              <w:keepNext/>
              <w:widowControl w:val="0"/>
              <w:ind w:left="33" w:right="-108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35B6BD7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6FAE732A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A0E9732" w14:textId="77777777" w:rsidR="00337B80" w:rsidRDefault="00337B80" w:rsidP="00077850">
      <w:pPr>
        <w:pStyle w:val="2"/>
        <w:ind w:firstLine="709"/>
        <w:rPr>
          <w:bCs/>
        </w:rPr>
      </w:pPr>
    </w:p>
    <w:p w14:paraId="1284F671" w14:textId="7923636A" w:rsidR="00D9508C" w:rsidRDefault="00A9320E" w:rsidP="00337B80">
      <w:pPr>
        <w:pStyle w:val="2"/>
        <w:spacing w:line="240" w:lineRule="auto"/>
        <w:ind w:firstLine="709"/>
      </w:pPr>
      <w:r>
        <w:rPr>
          <w:bCs/>
        </w:rPr>
        <w:t>На основании части 5 статьи 52 Областного закона от 12.05.2016</w:t>
      </w:r>
      <w:r>
        <w:rPr>
          <w:bCs/>
        </w:rPr>
        <w:br/>
        <w:t>№525-ЗС «О выборах и референдумах в Ростовской области» и пункта</w:t>
      </w:r>
      <w:r>
        <w:t xml:space="preserve"> 1 </w:t>
      </w:r>
      <w:r w:rsidR="006A47B4">
        <w:t xml:space="preserve">Порядка </w:t>
      </w:r>
      <w:r w:rsidR="00077850">
        <w:t>открытия, ведения и закрытия специальных избирательных счетов для формирования избирательных фондов избирательных объединений, выдвинувших муниципальные списки кандидатов, избирательных фондов кандидатов при проведении выборов депутатов представительных органов муниципальных образований в Ростовской области</w:t>
      </w:r>
      <w:r>
        <w:t>, утвержденного постановлением Избирательной комиссии Ростовской области от 26.0</w:t>
      </w:r>
      <w:r w:rsidR="00077850">
        <w:t>6</w:t>
      </w:r>
      <w:r>
        <w:t>.20</w:t>
      </w:r>
      <w:r w:rsidR="00077850">
        <w:t>26</w:t>
      </w:r>
      <w:r>
        <w:t xml:space="preserve"> №</w:t>
      </w:r>
      <w:r w:rsidR="00077850">
        <w:t>153</w:t>
      </w:r>
      <w:r>
        <w:t>-</w:t>
      </w:r>
      <w:r w:rsidR="00077850">
        <w:t>33</w:t>
      </w:r>
      <w:r w:rsidR="00D9508C">
        <w:t xml:space="preserve">, </w:t>
      </w:r>
    </w:p>
    <w:p w14:paraId="11EEFAFC" w14:textId="77777777" w:rsidR="00D9508C" w:rsidRPr="00646049" w:rsidRDefault="00D9508C">
      <w:pPr>
        <w:pStyle w:val="2"/>
        <w:spacing w:line="240" w:lineRule="auto"/>
        <w:ind w:firstLine="709"/>
      </w:pPr>
    </w:p>
    <w:p w14:paraId="181F564A" w14:textId="77777777" w:rsidR="00D9508C" w:rsidRDefault="00D9508C" w:rsidP="000D4CD2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053E05F7" w14:textId="77777777" w:rsidR="00CB3965" w:rsidRDefault="00CB3965" w:rsidP="0088490E">
      <w:pPr>
        <w:pStyle w:val="2"/>
        <w:spacing w:line="240" w:lineRule="auto"/>
        <w:jc w:val="center"/>
      </w:pPr>
    </w:p>
    <w:p w14:paraId="3777873C" w14:textId="2ECC2C98" w:rsidR="00A9320E" w:rsidRDefault="00A9320E" w:rsidP="00A9320E">
      <w:pPr>
        <w:pStyle w:val="aa"/>
        <w:numPr>
          <w:ilvl w:val="0"/>
          <w:numId w:val="3"/>
        </w:numPr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Для открытия, ведения и закрытия специальных избирательных счетов при проведении выборов депутатов Собраний депутатов сельских поселений Верхнедонского района </w:t>
      </w:r>
      <w:r w:rsidR="00077850">
        <w:rPr>
          <w:szCs w:val="28"/>
        </w:rPr>
        <w:t>шес</w:t>
      </w:r>
      <w:r>
        <w:rPr>
          <w:szCs w:val="28"/>
        </w:rPr>
        <w:t>того созыва  определить</w:t>
      </w:r>
      <w:r w:rsidR="00337B80">
        <w:rPr>
          <w:szCs w:val="28"/>
        </w:rPr>
        <w:t xml:space="preserve"> </w:t>
      </w:r>
      <w:bookmarkStart w:id="0" w:name="_Hlk234398818"/>
      <w:r w:rsidR="009C27F5">
        <w:rPr>
          <w:szCs w:val="28"/>
        </w:rPr>
        <w:lastRenderedPageBreak/>
        <w:t>Специализированный по обслуживанию физических лиц д</w:t>
      </w:r>
      <w:r>
        <w:rPr>
          <w:szCs w:val="28"/>
        </w:rPr>
        <w:t>ополнительный офис</w:t>
      </w:r>
      <w:r>
        <w:rPr>
          <w:color w:val="FF0000"/>
        </w:rPr>
        <w:t xml:space="preserve"> </w:t>
      </w:r>
      <w:r>
        <w:t>ПАО № 5221/0490</w:t>
      </w:r>
      <w:r w:rsidR="009C27F5">
        <w:t xml:space="preserve"> Ростовского</w:t>
      </w:r>
      <w:r w:rsidR="009C27F5" w:rsidRPr="009C27F5">
        <w:t xml:space="preserve"> </w:t>
      </w:r>
      <w:r w:rsidR="009C27F5">
        <w:t xml:space="preserve">отделения </w:t>
      </w:r>
      <w:r w:rsidR="005243D6">
        <w:t xml:space="preserve">№5221 ПАО </w:t>
      </w:r>
      <w:r w:rsidR="009C27F5">
        <w:t>Сбербанк</w:t>
      </w:r>
      <w:r w:rsidR="005243D6">
        <w:t>,</w:t>
      </w:r>
      <w:r w:rsidR="009C27F5">
        <w:t xml:space="preserve"> </w:t>
      </w:r>
      <w:r>
        <w:t xml:space="preserve"> расположенный по адресу: ст. Казанская, ул. Тимирязева, д.36а</w:t>
      </w:r>
      <w:bookmarkEnd w:id="0"/>
      <w:r w:rsidR="00646049" w:rsidRPr="00E74016">
        <w:rPr>
          <w:szCs w:val="28"/>
        </w:rPr>
        <w:t>. </w:t>
      </w:r>
    </w:p>
    <w:p w14:paraId="6420BE91" w14:textId="1FCD915F" w:rsidR="005243D6" w:rsidRDefault="00A9320E" w:rsidP="00646049">
      <w:pPr>
        <w:pStyle w:val="aa"/>
        <w:numPr>
          <w:ilvl w:val="0"/>
          <w:numId w:val="3"/>
        </w:numPr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Довести настоящее постановление до сведения </w:t>
      </w:r>
      <w:r w:rsidR="005243D6" w:rsidRPr="005243D6">
        <w:rPr>
          <w:szCs w:val="28"/>
        </w:rPr>
        <w:t>Специализированн</w:t>
      </w:r>
      <w:r w:rsidR="005243D6">
        <w:rPr>
          <w:szCs w:val="28"/>
        </w:rPr>
        <w:t>ого</w:t>
      </w:r>
      <w:r w:rsidR="005243D6" w:rsidRPr="005243D6">
        <w:rPr>
          <w:szCs w:val="28"/>
        </w:rPr>
        <w:t xml:space="preserve"> по обслуживанию физических лиц дополнительн</w:t>
      </w:r>
      <w:r w:rsidR="006A47B4">
        <w:rPr>
          <w:szCs w:val="28"/>
        </w:rPr>
        <w:t>ого</w:t>
      </w:r>
      <w:r w:rsidR="005243D6" w:rsidRPr="005243D6">
        <w:rPr>
          <w:szCs w:val="28"/>
        </w:rPr>
        <w:t xml:space="preserve"> офис</w:t>
      </w:r>
      <w:r w:rsidR="006A47B4">
        <w:rPr>
          <w:szCs w:val="28"/>
        </w:rPr>
        <w:t>а</w:t>
      </w:r>
      <w:r w:rsidR="005243D6" w:rsidRPr="005243D6">
        <w:rPr>
          <w:szCs w:val="28"/>
        </w:rPr>
        <w:t xml:space="preserve"> ПАО № 5221/0490 Ростовского отделения №5221 ПАО Сбербанк,  расположенн</w:t>
      </w:r>
      <w:r w:rsidR="006A47B4">
        <w:rPr>
          <w:szCs w:val="28"/>
        </w:rPr>
        <w:t>ого</w:t>
      </w:r>
      <w:r w:rsidR="005243D6" w:rsidRPr="005243D6">
        <w:rPr>
          <w:szCs w:val="28"/>
        </w:rPr>
        <w:t xml:space="preserve"> по адресу: ст. Казанская, ул. Тимирязева, д.36а</w:t>
      </w:r>
      <w:r w:rsidR="005243D6">
        <w:rPr>
          <w:szCs w:val="28"/>
        </w:rPr>
        <w:t>.</w:t>
      </w:r>
    </w:p>
    <w:p w14:paraId="31353EE9" w14:textId="289BD968" w:rsidR="002973D2" w:rsidRPr="005243D6" w:rsidRDefault="002973D2" w:rsidP="00646049">
      <w:pPr>
        <w:pStyle w:val="aa"/>
        <w:numPr>
          <w:ilvl w:val="0"/>
          <w:numId w:val="3"/>
        </w:numPr>
        <w:suppressAutoHyphens/>
        <w:spacing w:line="360" w:lineRule="auto"/>
        <w:ind w:left="0" w:firstLine="708"/>
        <w:jc w:val="both"/>
        <w:rPr>
          <w:szCs w:val="28"/>
        </w:rPr>
      </w:pPr>
      <w:r w:rsidRPr="005243D6">
        <w:rPr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  <w:r w:rsidRPr="005243D6">
        <w:rPr>
          <w:szCs w:val="28"/>
        </w:rPr>
        <w:tab/>
      </w:r>
    </w:p>
    <w:p w14:paraId="62BB39FF" w14:textId="5F80B834" w:rsidR="002973D2" w:rsidRDefault="00646049" w:rsidP="002973D2">
      <w:pPr>
        <w:tabs>
          <w:tab w:val="left" w:pos="1845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</w:t>
      </w:r>
      <w:r w:rsidR="002973D2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96165E">
        <w:rPr>
          <w:sz w:val="28"/>
          <w:szCs w:val="28"/>
        </w:rPr>
        <w:t xml:space="preserve">секретаря </w:t>
      </w:r>
      <w:r w:rsidR="002973D2">
        <w:rPr>
          <w:sz w:val="28"/>
          <w:szCs w:val="28"/>
        </w:rPr>
        <w:t xml:space="preserve">Территориальной избирательной комиссии  Верхнедонского района Ростовской области </w:t>
      </w:r>
      <w:proofErr w:type="spellStart"/>
      <w:r w:rsidR="0096165E">
        <w:rPr>
          <w:sz w:val="28"/>
          <w:szCs w:val="28"/>
        </w:rPr>
        <w:t>О.А.</w:t>
      </w:r>
      <w:r w:rsidR="00077850">
        <w:rPr>
          <w:sz w:val="28"/>
          <w:szCs w:val="28"/>
        </w:rPr>
        <w:t>Сем</w:t>
      </w:r>
      <w:r w:rsidR="0096165E">
        <w:rPr>
          <w:sz w:val="28"/>
          <w:szCs w:val="28"/>
        </w:rPr>
        <w:t>ину</w:t>
      </w:r>
      <w:proofErr w:type="spellEnd"/>
      <w:r w:rsidR="002973D2">
        <w:rPr>
          <w:sz w:val="28"/>
          <w:szCs w:val="28"/>
        </w:rPr>
        <w:t>.</w:t>
      </w:r>
    </w:p>
    <w:p w14:paraId="43ACE52C" w14:textId="52498B24" w:rsidR="00646049" w:rsidRDefault="00646049" w:rsidP="002973D2">
      <w:pPr>
        <w:tabs>
          <w:tab w:val="left" w:pos="1845"/>
        </w:tabs>
        <w:spacing w:line="360" w:lineRule="auto"/>
        <w:ind w:firstLine="567"/>
        <w:jc w:val="both"/>
        <w:rPr>
          <w:sz w:val="28"/>
          <w:szCs w:val="28"/>
        </w:rPr>
      </w:pPr>
    </w:p>
    <w:p w14:paraId="6A6BBB38" w14:textId="77777777" w:rsidR="00337B80" w:rsidRDefault="00337B80" w:rsidP="002973D2">
      <w:pPr>
        <w:tabs>
          <w:tab w:val="left" w:pos="1845"/>
        </w:tabs>
        <w:spacing w:line="360" w:lineRule="auto"/>
        <w:ind w:firstLine="567"/>
        <w:jc w:val="both"/>
        <w:rPr>
          <w:sz w:val="28"/>
          <w:szCs w:val="28"/>
        </w:rPr>
      </w:pPr>
    </w:p>
    <w:p w14:paraId="5AE09449" w14:textId="77777777" w:rsidR="00646049" w:rsidRPr="0076617C" w:rsidRDefault="00646049" w:rsidP="002973D2">
      <w:pPr>
        <w:tabs>
          <w:tab w:val="left" w:pos="1845"/>
        </w:tabs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74A5A369" w14:textId="77777777" w:rsidR="00D9508C" w:rsidRDefault="00D9508C" w:rsidP="002973D2">
      <w:pPr>
        <w:pStyle w:val="a3"/>
        <w:spacing w:line="360" w:lineRule="auto"/>
        <w:ind w:left="0"/>
        <w:jc w:val="both"/>
        <w:rPr>
          <w:sz w:val="28"/>
          <w:szCs w:val="28"/>
        </w:rPr>
      </w:pPr>
      <w:r w:rsidRPr="002973D2">
        <w:rPr>
          <w:sz w:val="28"/>
          <w:szCs w:val="28"/>
        </w:rPr>
        <w:t>Председатель комиссии</w:t>
      </w:r>
      <w:r w:rsidRPr="002973D2">
        <w:rPr>
          <w:sz w:val="28"/>
          <w:szCs w:val="28"/>
        </w:rPr>
        <w:tab/>
      </w:r>
      <w:r w:rsidRPr="002973D2">
        <w:rPr>
          <w:sz w:val="28"/>
          <w:szCs w:val="28"/>
        </w:rPr>
        <w:tab/>
      </w:r>
      <w:r w:rsidRPr="002973D2">
        <w:rPr>
          <w:sz w:val="28"/>
          <w:szCs w:val="28"/>
        </w:rPr>
        <w:tab/>
      </w:r>
      <w:r w:rsidRPr="002973D2">
        <w:rPr>
          <w:sz w:val="28"/>
          <w:szCs w:val="28"/>
        </w:rPr>
        <w:tab/>
      </w:r>
      <w:r w:rsidRPr="002973D2">
        <w:rPr>
          <w:sz w:val="28"/>
          <w:szCs w:val="28"/>
        </w:rPr>
        <w:tab/>
      </w:r>
      <w:r w:rsidR="00ED4BDA" w:rsidRPr="002973D2">
        <w:rPr>
          <w:sz w:val="28"/>
          <w:szCs w:val="28"/>
        </w:rPr>
        <w:t xml:space="preserve">                 </w:t>
      </w:r>
      <w:r w:rsidR="000D4CD2" w:rsidRPr="002973D2">
        <w:rPr>
          <w:sz w:val="28"/>
          <w:szCs w:val="28"/>
        </w:rPr>
        <w:t>Е</w:t>
      </w:r>
      <w:r w:rsidRPr="002973D2">
        <w:rPr>
          <w:sz w:val="28"/>
          <w:szCs w:val="28"/>
        </w:rPr>
        <w:t xml:space="preserve">.И. </w:t>
      </w:r>
      <w:proofErr w:type="spellStart"/>
      <w:r w:rsidR="000D4CD2" w:rsidRPr="002973D2">
        <w:rPr>
          <w:sz w:val="28"/>
          <w:szCs w:val="28"/>
        </w:rPr>
        <w:t>Булаткин</w:t>
      </w:r>
      <w:r w:rsidRPr="002973D2">
        <w:rPr>
          <w:sz w:val="28"/>
          <w:szCs w:val="28"/>
        </w:rPr>
        <w:t>а</w:t>
      </w:r>
      <w:proofErr w:type="spellEnd"/>
    </w:p>
    <w:p w14:paraId="117AECC2" w14:textId="77777777" w:rsidR="00646049" w:rsidRPr="002973D2" w:rsidRDefault="00646049" w:rsidP="002973D2">
      <w:pPr>
        <w:pStyle w:val="a3"/>
        <w:spacing w:line="360" w:lineRule="auto"/>
        <w:ind w:left="0"/>
        <w:jc w:val="both"/>
        <w:rPr>
          <w:sz w:val="28"/>
          <w:szCs w:val="28"/>
        </w:rPr>
      </w:pPr>
    </w:p>
    <w:p w14:paraId="33D97A76" w14:textId="3DC981B0"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ED4BDA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0D4CD2">
        <w:rPr>
          <w:rFonts w:ascii="Times New Roman CYR" w:hAnsi="Times New Roman CYR" w:cs="Times New Roman CYR"/>
          <w:sz w:val="28"/>
          <w:szCs w:val="28"/>
        </w:rPr>
        <w:t>О</w:t>
      </w:r>
      <w:r w:rsidR="00015856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077850">
        <w:rPr>
          <w:rFonts w:ascii="Times New Roman CYR" w:hAnsi="Times New Roman CYR" w:cs="Times New Roman CYR"/>
          <w:sz w:val="28"/>
          <w:szCs w:val="28"/>
        </w:rPr>
        <w:t>Сем</w:t>
      </w:r>
      <w:r w:rsidR="00015856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9508C" w:rsidSect="00A966D9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F1BC6"/>
    <w:multiLevelType w:val="hybridMultilevel"/>
    <w:tmpl w:val="EC226060"/>
    <w:lvl w:ilvl="0" w:tplc="0419000F">
      <w:start w:val="3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020413"/>
    <w:multiLevelType w:val="hybridMultilevel"/>
    <w:tmpl w:val="5F12CCB4"/>
    <w:lvl w:ilvl="0" w:tplc="3E386872">
      <w:start w:val="1"/>
      <w:numFmt w:val="decimal"/>
      <w:lvlText w:val="%1."/>
      <w:lvlJc w:val="left"/>
      <w:pPr>
        <w:ind w:left="1684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2"/>
  </w:num>
  <w:num w:numId="2">
    <w:abstractNumId w:val="2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08A1"/>
    <w:rsid w:val="00015856"/>
    <w:rsid w:val="00031731"/>
    <w:rsid w:val="00034758"/>
    <w:rsid w:val="00054B62"/>
    <w:rsid w:val="00077850"/>
    <w:rsid w:val="000D4CD2"/>
    <w:rsid w:val="001C78B7"/>
    <w:rsid w:val="002973D2"/>
    <w:rsid w:val="002E1E6E"/>
    <w:rsid w:val="00310C95"/>
    <w:rsid w:val="00337B80"/>
    <w:rsid w:val="00382782"/>
    <w:rsid w:val="003C4D02"/>
    <w:rsid w:val="003E0D45"/>
    <w:rsid w:val="003F7E5B"/>
    <w:rsid w:val="00416DF4"/>
    <w:rsid w:val="004633C7"/>
    <w:rsid w:val="00494554"/>
    <w:rsid w:val="004C6A06"/>
    <w:rsid w:val="005243D6"/>
    <w:rsid w:val="005672FE"/>
    <w:rsid w:val="006048EE"/>
    <w:rsid w:val="00646049"/>
    <w:rsid w:val="00661443"/>
    <w:rsid w:val="00684690"/>
    <w:rsid w:val="006A47B4"/>
    <w:rsid w:val="00725012"/>
    <w:rsid w:val="007371CD"/>
    <w:rsid w:val="0076617C"/>
    <w:rsid w:val="0080598A"/>
    <w:rsid w:val="00856857"/>
    <w:rsid w:val="0088490E"/>
    <w:rsid w:val="0095465D"/>
    <w:rsid w:val="0096165E"/>
    <w:rsid w:val="00993BED"/>
    <w:rsid w:val="009C27F5"/>
    <w:rsid w:val="009E6970"/>
    <w:rsid w:val="009E7889"/>
    <w:rsid w:val="00A9320E"/>
    <w:rsid w:val="00A966D9"/>
    <w:rsid w:val="00AC13D8"/>
    <w:rsid w:val="00B7340A"/>
    <w:rsid w:val="00C1156F"/>
    <w:rsid w:val="00C46FE8"/>
    <w:rsid w:val="00C51768"/>
    <w:rsid w:val="00C708A1"/>
    <w:rsid w:val="00CA7116"/>
    <w:rsid w:val="00CB3965"/>
    <w:rsid w:val="00D05B55"/>
    <w:rsid w:val="00D62E5F"/>
    <w:rsid w:val="00D70AE7"/>
    <w:rsid w:val="00D9508C"/>
    <w:rsid w:val="00DB7402"/>
    <w:rsid w:val="00E00159"/>
    <w:rsid w:val="00E1242C"/>
    <w:rsid w:val="00E74016"/>
    <w:rsid w:val="00ED4BDA"/>
    <w:rsid w:val="00F62789"/>
    <w:rsid w:val="00FB3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DC7200"/>
  <w15:docId w15:val="{89652413-9569-4DF4-AC67-758CCA529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6FE8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46FE8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46FE8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C46FE8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C46FE8"/>
    <w:rPr>
      <w:rFonts w:ascii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semiHidden/>
    <w:rsid w:val="009546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95465D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rsid w:val="0003475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3">
    <w:name w:val="Body Text Indent 3"/>
    <w:basedOn w:val="a"/>
    <w:link w:val="30"/>
    <w:uiPriority w:val="99"/>
    <w:semiHidden/>
    <w:rsid w:val="000347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34758"/>
    <w:rPr>
      <w:rFonts w:ascii="Times New Roman" w:hAnsi="Times New Roman" w:cs="Times New Roman"/>
      <w:sz w:val="16"/>
      <w:szCs w:val="16"/>
    </w:rPr>
  </w:style>
  <w:style w:type="paragraph" w:styleId="a6">
    <w:name w:val="Body Text"/>
    <w:basedOn w:val="a"/>
    <w:link w:val="a7"/>
    <w:uiPriority w:val="99"/>
    <w:rsid w:val="00034758"/>
    <w:pPr>
      <w:autoSpaceDE/>
      <w:autoSpaceDN/>
      <w:jc w:val="both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034758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CA7116"/>
    <w:pPr>
      <w:tabs>
        <w:tab w:val="center" w:pos="4153"/>
        <w:tab w:val="right" w:pos="8306"/>
      </w:tabs>
      <w:autoSpaceDE/>
      <w:autoSpaceDN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A7116"/>
    <w:rPr>
      <w:rFonts w:ascii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646049"/>
    <w:pPr>
      <w:spacing w:after="0" w:line="240" w:lineRule="auto"/>
    </w:pPr>
    <w:rPr>
      <w:rFonts w:ascii="Times New Roman" w:hAnsi="Times New Roman" w:cs="Times New Roman"/>
      <w:sz w:val="28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9320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9320E"/>
    <w:rPr>
      <w:rFonts w:ascii="Tahoma" w:hAnsi="Tahoma" w:cs="Tahoma"/>
      <w:sz w:val="16"/>
      <w:szCs w:val="16"/>
    </w:rPr>
  </w:style>
  <w:style w:type="paragraph" w:styleId="ad">
    <w:name w:val="Block Text"/>
    <w:basedOn w:val="a"/>
    <w:semiHidden/>
    <w:unhideWhenUsed/>
    <w:rsid w:val="00A9320E"/>
    <w:pPr>
      <w:autoSpaceDE/>
      <w:autoSpaceDN/>
      <w:ind w:left="2268" w:right="311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8</cp:revision>
  <cp:lastPrinted>2021-07-03T11:41:00Z</cp:lastPrinted>
  <dcterms:created xsi:type="dcterms:W3CDTF">2021-07-01T06:10:00Z</dcterms:created>
  <dcterms:modified xsi:type="dcterms:W3CDTF">2026-07-08T13:35:00Z</dcterms:modified>
</cp:coreProperties>
</file>