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3216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303DA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0303D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0303D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0303D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0303DA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марта 2015г.</w:t>
            </w:r>
          </w:p>
          <w:p w:rsidR="00000000" w:rsidRDefault="000303DA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133-4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0303DA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pStyle w:val="31"/>
              <w:spacing w:line="240" w:lineRule="auto"/>
              <w:ind w:left="-108"/>
              <w:jc w:val="both"/>
            </w:pPr>
            <w:r>
              <w:t>О проведении районного конкурса среди начальных классов  образовательных у</w:t>
            </w:r>
            <w:r>
              <w:t>чреждений Верхнедонского района Ростовской области на лучший рисунок на тему “Я выбираю будущее”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303DA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0303DA">
      <w:pPr>
        <w:pStyle w:val="21"/>
        <w:ind w:firstLine="708"/>
      </w:pPr>
    </w:p>
    <w:p w:rsidR="00000000" w:rsidRDefault="000303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активизация деятельности школ в деле повышения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правовой культуры и политической грамотности школьников, формирование правовой культуры учащихся и их</w:t>
      </w:r>
      <w:r>
        <w:rPr>
          <w:sz w:val="28"/>
          <w:szCs w:val="28"/>
        </w:rPr>
        <w:t xml:space="preserve"> гражданской активности, </w:t>
      </w:r>
      <w:r>
        <w:rPr>
          <w:color w:val="000000"/>
          <w:sz w:val="28"/>
          <w:szCs w:val="28"/>
        </w:rPr>
        <w:t>повышение правового просвещения будущих избирателей,</w:t>
      </w:r>
    </w:p>
    <w:p w:rsidR="00000000" w:rsidRDefault="000303DA">
      <w:pPr>
        <w:pStyle w:val="21"/>
      </w:pPr>
    </w:p>
    <w:p w:rsidR="00000000" w:rsidRDefault="000303DA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0303DA">
      <w:pPr>
        <w:pStyle w:val="21"/>
        <w:jc w:val="center"/>
      </w:pPr>
    </w:p>
    <w:p w:rsidR="00000000" w:rsidRDefault="000303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Объявить районный конкурс среди начальных классов  образовательных учреждений В</w:t>
      </w:r>
      <w:r>
        <w:rPr>
          <w:sz w:val="28"/>
          <w:szCs w:val="28"/>
        </w:rPr>
        <w:t>ерхнедонского района Ростовской области на лучший рисунок на тему “Я выбираю будущее” (далее Конкурс).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t xml:space="preserve"> </w:t>
      </w:r>
      <w:r>
        <w:rPr>
          <w:sz w:val="28"/>
          <w:szCs w:val="28"/>
        </w:rPr>
        <w:t>Разместить Положение о Конурсе на сайте Территорриальной избирательной комиссси Верхнедонского района.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Создать Конкурсную комиссию  по подведению и</w:t>
      </w:r>
      <w:r>
        <w:rPr>
          <w:sz w:val="28"/>
          <w:szCs w:val="28"/>
        </w:rPr>
        <w:t>тогов Конкурса в составе: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Конкурсной комиссии: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А.И. Карташова – председатель Территориальной избирательной комиссии Верхнедонского района.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Члены Конкурсной комиссии: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1.Горшенина И.А. – член Молодежной избирательной комисии при Территориальной </w:t>
      </w:r>
      <w:r>
        <w:rPr>
          <w:sz w:val="28"/>
          <w:szCs w:val="28"/>
        </w:rPr>
        <w:t>избирательной комиссии Верхнедонского района;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Семина О.А. – представитель Отдела образования Администрации Верхнедонского района;</w:t>
      </w:r>
    </w:p>
    <w:p w:rsidR="00000000" w:rsidRDefault="000303D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3.Телегина Л.В. – заместитель директора Муниципального бюджетного образовательного учреждения  дополнительного образования </w:t>
      </w:r>
      <w:r>
        <w:rPr>
          <w:sz w:val="28"/>
          <w:szCs w:val="28"/>
        </w:rPr>
        <w:t>детей “Центр детского творчества”.</w:t>
      </w:r>
    </w:p>
    <w:p w:rsidR="00000000" w:rsidRDefault="000303DA">
      <w:pPr>
        <w:pStyle w:val="a3"/>
        <w:widowControl w:val="0"/>
        <w:tabs>
          <w:tab w:val="left" w:pos="1573"/>
        </w:tabs>
      </w:pPr>
      <w:r>
        <w:t>4. Контроль за выполнением настоящего постановления возложить на председателя комиссии А.И. Карташову.</w:t>
      </w:r>
    </w:p>
    <w:p w:rsidR="00000000" w:rsidRDefault="000303D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303D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303D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303D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303DA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0303D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303D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303DA" w:rsidRDefault="000303DA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0303DA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166"/>
    <w:rsid w:val="000303DA"/>
    <w:rsid w:val="0093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character" w:styleId="a8">
    <w:name w:val="Hyperlink"/>
    <w:basedOn w:val="a0"/>
    <w:uiPriority w:val="99"/>
    <w:rPr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character" w:styleId="a8">
    <w:name w:val="Hyperlink"/>
    <w:basedOn w:val="a0"/>
    <w:uiPriority w:val="99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2015-03-24T11:04:00Z</cp:lastPrinted>
  <dcterms:created xsi:type="dcterms:W3CDTF">2017-02-15T07:05:00Z</dcterms:created>
  <dcterms:modified xsi:type="dcterms:W3CDTF">2017-02-15T07:05:00Z</dcterms:modified>
</cp:coreProperties>
</file>