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86F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C074A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8C074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8C074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8C074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8C074A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06 августа 2013 г.</w:t>
            </w:r>
          </w:p>
          <w:p w:rsidR="00000000" w:rsidRDefault="008C074A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85-1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C074A">
            <w:pPr>
              <w:pStyle w:val="a3"/>
            </w:pPr>
            <w:r>
              <w:t>Об изменении в составе участковой избирательной комиссии избирательного уч</w:t>
            </w:r>
            <w:r>
              <w:t>астка № 373 Верхнедонского района Ростовской области</w:t>
            </w:r>
          </w:p>
        </w:tc>
      </w:tr>
    </w:tbl>
    <w:p w:rsidR="00000000" w:rsidRDefault="008C074A">
      <w:pPr>
        <w:pStyle w:val="a3"/>
        <w:rPr>
          <w:rFonts w:ascii="Times New Roman CYR" w:hAnsi="Times New Roman CYR" w:cs="Times New Roman CYR"/>
        </w:rPr>
      </w:pPr>
    </w:p>
    <w:p w:rsidR="00000000" w:rsidRDefault="008C074A">
      <w:pPr>
        <w:pStyle w:val="21"/>
      </w:pPr>
      <w:r>
        <w:t>В связи с поданным заявлением членом участковой избирательной комиссии избирательного участка № 373 Верхнедонского района Ростовской области Мутилиной Е.И., выдвинутой в состав участковой избирательной</w:t>
      </w:r>
      <w:r>
        <w:t xml:space="preserve"> комиссии собранием избирателей по месту жительства  и руководствуясь  п. а) п. 6 ст. 29 Федерального закона от 12 июня 2002 года № 67 –ФЗ  « Об основных гарантиях избирательных прав и права на участие в референдуме граждан Российской Федерации»,</w:t>
      </w:r>
    </w:p>
    <w:p w:rsidR="00000000" w:rsidRDefault="008C074A">
      <w:pPr>
        <w:pStyle w:val="21"/>
      </w:pPr>
      <w:r>
        <w:t xml:space="preserve"> Территор</w:t>
      </w:r>
      <w:r>
        <w:t>иальная избирательная комиссия Верхнедонского района Ростовской области ПОСТАНОВЛЯЕТ:</w:t>
      </w:r>
    </w:p>
    <w:p w:rsidR="00000000" w:rsidRDefault="008C07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с избирательного участка № 373 Верхнедонского района Ростовской области с правом решающего голоса Му</w:t>
      </w:r>
      <w:r>
        <w:rPr>
          <w:sz w:val="28"/>
          <w:szCs w:val="28"/>
        </w:rPr>
        <w:t>тилину Елену Ивановну.</w:t>
      </w:r>
    </w:p>
    <w:p w:rsidR="00000000" w:rsidRDefault="008C074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8C074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8C074A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8C074A">
      <w:pPr>
        <w:pStyle w:val="2"/>
      </w:pPr>
    </w:p>
    <w:p w:rsidR="008C074A" w:rsidRDefault="008C074A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8C074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F31"/>
    <w:rsid w:val="008C074A"/>
    <w:rsid w:val="00A8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2013-08-06T10:12:00Z</cp:lastPrinted>
  <dcterms:created xsi:type="dcterms:W3CDTF">2017-02-16T10:34:00Z</dcterms:created>
  <dcterms:modified xsi:type="dcterms:W3CDTF">2017-02-16T10:34:00Z</dcterms:modified>
</cp:coreProperties>
</file>