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48642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AB265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BB463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2016г.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BB463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AB265F">
              <w:rPr>
                <w:rFonts w:ascii="Times New Roman CYR" w:hAnsi="Times New Roman CYR" w:cs="Times New Roman CYR"/>
                <w:sz w:val="28"/>
                <w:szCs w:val="28"/>
              </w:rPr>
              <w:t>25-1</w:t>
            </w:r>
            <w:r w:rsidR="00961A62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0051F" w:rsidP="004F6017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кандидатурах</w:t>
            </w:r>
            <w:r w:rsidR="00C97BFD">
              <w:rPr>
                <w:b/>
                <w:bCs/>
                <w:sz w:val="28"/>
                <w:szCs w:val="28"/>
              </w:rPr>
              <w:t xml:space="preserve"> для исключения  из резерва составов участковых избирательных комиссий </w:t>
            </w:r>
            <w:r w:rsidR="00E96D98" w:rsidRPr="00815ED4">
              <w:rPr>
                <w:b/>
                <w:bCs/>
                <w:sz w:val="28"/>
                <w:szCs w:val="28"/>
              </w:rPr>
              <w:t>№</w:t>
            </w:r>
            <w:r w:rsidR="00AB265F">
              <w:rPr>
                <w:b/>
                <w:bCs/>
                <w:sz w:val="28"/>
                <w:szCs w:val="28"/>
              </w:rPr>
              <w:t>373</w:t>
            </w:r>
            <w:r w:rsidR="00815ED4" w:rsidRPr="00815ED4">
              <w:rPr>
                <w:b/>
                <w:bCs/>
                <w:sz w:val="28"/>
                <w:szCs w:val="28"/>
              </w:rPr>
              <w:t xml:space="preserve">, </w:t>
            </w:r>
            <w:r w:rsidR="00BF1CC5">
              <w:rPr>
                <w:b/>
                <w:bCs/>
                <w:sz w:val="28"/>
                <w:szCs w:val="28"/>
              </w:rPr>
              <w:t>№385</w:t>
            </w:r>
            <w:r w:rsidR="00815ED4" w:rsidRPr="00815ED4">
              <w:rPr>
                <w:b/>
                <w:bCs/>
                <w:sz w:val="28"/>
                <w:szCs w:val="28"/>
              </w:rPr>
              <w:t xml:space="preserve">, </w:t>
            </w:r>
            <w:r w:rsidR="00BF1CC5">
              <w:rPr>
                <w:b/>
                <w:bCs/>
                <w:sz w:val="28"/>
                <w:szCs w:val="28"/>
              </w:rPr>
              <w:t>№391</w:t>
            </w:r>
            <w:r w:rsidR="00AB265F"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>Верхнедонского</w:t>
            </w:r>
            <w:r w:rsidR="00AF1DE5"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C97BFD" w:rsidRDefault="00C97BFD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2012года № 152/1137-6,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Ростовской области ПОСТАНОВЛЯЕТ:</w:t>
      </w:r>
    </w:p>
    <w:p w:rsidR="00C97BFD" w:rsidRDefault="00C97BFD">
      <w:pPr>
        <w:pStyle w:val="21"/>
        <w:widowControl/>
        <w:tabs>
          <w:tab w:val="clear" w:pos="1573"/>
        </w:tabs>
      </w:pPr>
      <w:r>
        <w:t xml:space="preserve">1.Предложить для исключения из резерва составов участковых избирательных комиссий  </w:t>
      </w:r>
      <w:r w:rsidR="00AB265F" w:rsidRPr="00AB265F">
        <w:t>№373, №385, №391</w:t>
      </w:r>
      <w:r w:rsidR="00AB265F">
        <w:rPr>
          <w:b/>
          <w:bCs/>
        </w:rPr>
        <w:t xml:space="preserve"> </w:t>
      </w:r>
      <w:r>
        <w:t>Верхнедонского района Ростовской области кандидатуры согласно прилагаемому списку.</w:t>
      </w:r>
    </w:p>
    <w:p w:rsidR="00C97BFD" w:rsidRDefault="00C97BFD">
      <w:pPr>
        <w:pStyle w:val="21"/>
      </w:pPr>
      <w:r>
        <w:t xml:space="preserve">2.Направить настоящее постановление и список кандидатур  для исключения из резерва составов  участковых избирательных  комиссий </w:t>
      </w:r>
      <w:r w:rsidR="00AB265F" w:rsidRPr="00AB265F">
        <w:t>№373, №385, №391</w:t>
      </w:r>
      <w:r w:rsidR="00AB265F">
        <w:rPr>
          <w:b/>
          <w:bCs/>
        </w:rPr>
        <w:t xml:space="preserve"> </w:t>
      </w:r>
      <w:r>
        <w:t>в Избирательную комиссию Ростовской области.</w:t>
      </w:r>
    </w:p>
    <w:p w:rsidR="00815ED4" w:rsidRDefault="00815ED4">
      <w:pPr>
        <w:pStyle w:val="21"/>
      </w:pPr>
      <w:r>
        <w:t>3. Разместить настоящее постановление на сайте Территориальной избирательной комиссии Верхнедонского района Ростовской области</w:t>
      </w:r>
      <w:r w:rsidR="00666BF2">
        <w:t>.</w:t>
      </w: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И.А. Горшенина</w:t>
      </w:r>
      <w:r w:rsidRPr="00666BF2">
        <w:rPr>
          <w:sz w:val="28"/>
          <w:szCs w:val="28"/>
        </w:rPr>
        <w:t xml:space="preserve"> </w:t>
      </w:r>
    </w:p>
    <w:p w:rsidR="00C97BFD" w:rsidRDefault="00C97BFD">
      <w:pPr>
        <w:pStyle w:val="2"/>
        <w:jc w:val="right"/>
      </w:pPr>
      <w:r>
        <w:lastRenderedPageBreak/>
        <w:t>Приложение №1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30051F">
        <w:rPr>
          <w:sz w:val="28"/>
          <w:szCs w:val="28"/>
        </w:rPr>
        <w:t>п</w:t>
      </w:r>
      <w:r>
        <w:rPr>
          <w:sz w:val="28"/>
          <w:szCs w:val="28"/>
        </w:rPr>
        <w:t>остановлению Территориальной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Верхнедонского района </w:t>
      </w:r>
    </w:p>
    <w:p w:rsidR="00E96D98" w:rsidRDefault="00C97BFD" w:rsidP="00666BF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AB265F">
        <w:rPr>
          <w:sz w:val="28"/>
          <w:szCs w:val="28"/>
        </w:rPr>
        <w:t>26</w:t>
      </w:r>
      <w:r w:rsidR="00815ED4">
        <w:rPr>
          <w:sz w:val="28"/>
          <w:szCs w:val="28"/>
        </w:rPr>
        <w:t xml:space="preserve"> июля</w:t>
      </w:r>
      <w:r>
        <w:rPr>
          <w:sz w:val="28"/>
          <w:szCs w:val="28"/>
        </w:rPr>
        <w:t xml:space="preserve"> 2016г. №</w:t>
      </w:r>
      <w:r w:rsidR="00AB265F">
        <w:rPr>
          <w:sz w:val="28"/>
          <w:szCs w:val="28"/>
        </w:rPr>
        <w:t>25-1</w:t>
      </w:r>
      <w:r w:rsidR="0008534D">
        <w:rPr>
          <w:sz w:val="28"/>
          <w:szCs w:val="28"/>
        </w:rPr>
        <w:t>7</w:t>
      </w:r>
    </w:p>
    <w:p w:rsidR="00666BF2" w:rsidRDefault="00666BF2" w:rsidP="00666BF2">
      <w:pPr>
        <w:jc w:val="right"/>
      </w:pPr>
    </w:p>
    <w:p w:rsidR="00C97BFD" w:rsidRDefault="00C97BFD">
      <w:pPr>
        <w:pStyle w:val="2"/>
        <w:jc w:val="center"/>
      </w:pPr>
      <w:r>
        <w:t>Список кандидатур для исключения из резерва составов участковых комиссий №</w:t>
      </w:r>
      <w:r w:rsidR="00AB265F">
        <w:t>373</w:t>
      </w:r>
      <w:r>
        <w:t xml:space="preserve"> </w:t>
      </w:r>
      <w:r w:rsidR="00AB265F">
        <w:t xml:space="preserve">Казанское </w:t>
      </w:r>
      <w:r>
        <w:t>сельское поселение</w:t>
      </w:r>
    </w:p>
    <w:p w:rsidR="00C97BFD" w:rsidRDefault="00C97BFD">
      <w:pPr>
        <w:pStyle w:val="21"/>
        <w:jc w:val="center"/>
      </w:pPr>
      <w:r>
        <w:t>Верхнедонского района Ростовской области</w:t>
      </w:r>
    </w:p>
    <w:p w:rsidR="00815ED4" w:rsidRDefault="00815ED4" w:rsidP="00666BF2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</w:t>
      </w:r>
      <w:r w:rsidR="00666BF2">
        <w:rPr>
          <w:sz w:val="28"/>
          <w:szCs w:val="28"/>
        </w:rPr>
        <w:t>дпункта  “г”  пункта 25 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AB265F">
        <w:tc>
          <w:tcPr>
            <w:tcW w:w="675" w:type="dxa"/>
          </w:tcPr>
          <w:p w:rsidR="00AB265F" w:rsidRPr="00721667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AB265F" w:rsidRPr="00721667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AB265F" w:rsidRPr="00721667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AB265F">
        <w:tc>
          <w:tcPr>
            <w:tcW w:w="675" w:type="dxa"/>
          </w:tcPr>
          <w:p w:rsidR="00AB265F" w:rsidRPr="00721667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AB265F" w:rsidRPr="00721667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AB265F" w:rsidRPr="00721667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AB265F" w:rsidRPr="00721667">
        <w:tc>
          <w:tcPr>
            <w:tcW w:w="675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AB265F" w:rsidRPr="006A13B2" w:rsidRDefault="00D430F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Кабанова Любовь Сергеевна</w:t>
            </w:r>
          </w:p>
        </w:tc>
        <w:tc>
          <w:tcPr>
            <w:tcW w:w="4976" w:type="dxa"/>
          </w:tcPr>
          <w:p w:rsidR="00AB265F" w:rsidRPr="006A13B2" w:rsidRDefault="00D430F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AB265F" w:rsidRPr="000F4766" w:rsidRDefault="00AB265F" w:rsidP="00AB265F">
      <w:pPr>
        <w:widowControl w:val="0"/>
        <w:tabs>
          <w:tab w:val="left" w:pos="1573"/>
        </w:tabs>
        <w:jc w:val="center"/>
        <w:rPr>
          <w:color w:val="FF0000"/>
        </w:rPr>
      </w:pPr>
    </w:p>
    <w:p w:rsidR="00AB265F" w:rsidRDefault="00AB265F" w:rsidP="00AB265F">
      <w:pPr>
        <w:pStyle w:val="2"/>
        <w:jc w:val="center"/>
      </w:pPr>
      <w:r>
        <w:t>Список кандидатур для исключения из резерва составов участковых комиссий №385 Мещеряковское сельское поселение</w:t>
      </w:r>
    </w:p>
    <w:p w:rsidR="00AB265F" w:rsidRDefault="00AB265F" w:rsidP="00AB265F">
      <w:pPr>
        <w:pStyle w:val="21"/>
        <w:jc w:val="center"/>
      </w:pPr>
      <w:r>
        <w:t>Верхнедонского района Ростовской области</w:t>
      </w:r>
    </w:p>
    <w:p w:rsidR="00AB265F" w:rsidRPr="006A13B2" w:rsidRDefault="00AB265F" w:rsidP="00AB265F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“г”  пункта 25 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AB265F" w:rsidRPr="006A13B2">
        <w:tc>
          <w:tcPr>
            <w:tcW w:w="675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AB265F" w:rsidRPr="006A13B2">
        <w:tc>
          <w:tcPr>
            <w:tcW w:w="675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AB265F" w:rsidRPr="006A13B2">
        <w:tc>
          <w:tcPr>
            <w:tcW w:w="675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AB265F" w:rsidRPr="006A13B2" w:rsidRDefault="00D430F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Деревянкина Свет</w:t>
            </w:r>
            <w:r w:rsidR="00AB265F">
              <w:rPr>
                <w:sz w:val="28"/>
                <w:szCs w:val="28"/>
              </w:rPr>
              <w:t>лана Николаевна</w:t>
            </w:r>
          </w:p>
        </w:tc>
        <w:tc>
          <w:tcPr>
            <w:tcW w:w="4976" w:type="dxa"/>
          </w:tcPr>
          <w:p w:rsidR="00AB265F" w:rsidRPr="006A13B2" w:rsidRDefault="00D430F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Политический комитет</w:t>
            </w:r>
            <w:r w:rsidR="00AB265F">
              <w:rPr>
                <w:sz w:val="28"/>
                <w:szCs w:val="28"/>
              </w:rPr>
              <w:t xml:space="preserve"> Регионального отделения в Ростовской области Всероссийской политической партии «ПАРТИЯ ВЕЛИКОЕ ОТЕЧЕСТВО»</w:t>
            </w:r>
          </w:p>
        </w:tc>
      </w:tr>
      <w:tr w:rsidR="00AB265F" w:rsidRPr="006A13B2">
        <w:tc>
          <w:tcPr>
            <w:tcW w:w="675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AB265F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Гавриш Наталья Васильевна </w:t>
            </w:r>
          </w:p>
        </w:tc>
        <w:tc>
          <w:tcPr>
            <w:tcW w:w="4976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0F5806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</w:tbl>
    <w:p w:rsidR="00AB265F" w:rsidRPr="000F4766" w:rsidRDefault="00AB265F" w:rsidP="00AB265F">
      <w:pPr>
        <w:widowControl w:val="0"/>
        <w:tabs>
          <w:tab w:val="left" w:pos="1573"/>
        </w:tabs>
        <w:jc w:val="center"/>
        <w:rPr>
          <w:color w:val="FF0000"/>
        </w:rPr>
      </w:pPr>
    </w:p>
    <w:p w:rsidR="00AB265F" w:rsidRDefault="00AB265F" w:rsidP="00AB265F">
      <w:pPr>
        <w:pStyle w:val="2"/>
        <w:jc w:val="center"/>
      </w:pPr>
      <w:r>
        <w:t>Список кандидатур для исключения из резерва составов участковых комиссий №391 Солонцовское сельское поселение</w:t>
      </w:r>
    </w:p>
    <w:p w:rsidR="00AB265F" w:rsidRDefault="00AB265F" w:rsidP="00AB265F">
      <w:pPr>
        <w:pStyle w:val="21"/>
        <w:jc w:val="center"/>
      </w:pPr>
      <w:r>
        <w:t>Верхнедонского района Ростовской области</w:t>
      </w:r>
    </w:p>
    <w:p w:rsidR="00AB265F" w:rsidRPr="006A13B2" w:rsidRDefault="00AB265F" w:rsidP="00AB265F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“г”  пункта 25 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AB265F" w:rsidRPr="006A13B2">
        <w:tc>
          <w:tcPr>
            <w:tcW w:w="675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AB265F" w:rsidRPr="006A13B2">
        <w:tc>
          <w:tcPr>
            <w:tcW w:w="675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AB265F" w:rsidRPr="006A13B2">
        <w:tc>
          <w:tcPr>
            <w:tcW w:w="675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Асташова Наталья Михайловна </w:t>
            </w:r>
          </w:p>
        </w:tc>
        <w:tc>
          <w:tcPr>
            <w:tcW w:w="4976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Верхнедонское местное отделение Всероссийской политической партии «ЕДИНАЯ РОССИЯ»</w:t>
            </w:r>
          </w:p>
        </w:tc>
      </w:tr>
    </w:tbl>
    <w:p w:rsidR="00AB265F" w:rsidRPr="00666BF2" w:rsidRDefault="00AB265F" w:rsidP="00AB265F">
      <w:pPr>
        <w:jc w:val="center"/>
      </w:pPr>
    </w:p>
    <w:sectPr w:rsidR="00AB265F" w:rsidRPr="00666BF2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15038"/>
    <w:rsid w:val="0008534D"/>
    <w:rsid w:val="000F4766"/>
    <w:rsid w:val="000F5806"/>
    <w:rsid w:val="00275975"/>
    <w:rsid w:val="0030051F"/>
    <w:rsid w:val="00406CE6"/>
    <w:rsid w:val="00421B0C"/>
    <w:rsid w:val="00486423"/>
    <w:rsid w:val="004F6017"/>
    <w:rsid w:val="005819F2"/>
    <w:rsid w:val="00666BF2"/>
    <w:rsid w:val="006A13B2"/>
    <w:rsid w:val="00721667"/>
    <w:rsid w:val="007D439C"/>
    <w:rsid w:val="00815ED4"/>
    <w:rsid w:val="00841ABA"/>
    <w:rsid w:val="00961A62"/>
    <w:rsid w:val="00996E55"/>
    <w:rsid w:val="00AB265F"/>
    <w:rsid w:val="00AD192F"/>
    <w:rsid w:val="00AE78B0"/>
    <w:rsid w:val="00AF1DE5"/>
    <w:rsid w:val="00BB463B"/>
    <w:rsid w:val="00BC440D"/>
    <w:rsid w:val="00BF1CC5"/>
    <w:rsid w:val="00BF5B14"/>
    <w:rsid w:val="00C97BFD"/>
    <w:rsid w:val="00CC07D4"/>
    <w:rsid w:val="00D430FF"/>
    <w:rsid w:val="00DB0446"/>
    <w:rsid w:val="00E96D98"/>
    <w:rsid w:val="00F0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2016-09-09T09:31:00Z</cp:lastPrinted>
  <dcterms:created xsi:type="dcterms:W3CDTF">2017-02-10T07:06:00Z</dcterms:created>
  <dcterms:modified xsi:type="dcterms:W3CDTF">2017-02-10T07:06:00Z</dcterms:modified>
</cp:coreProperties>
</file>