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BD0D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5A587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 июня</w:t>
            </w:r>
            <w:r w:rsidR="0034472A">
              <w:rPr>
                <w:rFonts w:ascii="Times New Roman CYR" w:hAnsi="Times New Roman CYR" w:cs="Times New Roman CYR"/>
                <w:sz w:val="28"/>
                <w:szCs w:val="28"/>
              </w:rPr>
              <w:t xml:space="preserve"> 2016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B1759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17591">
              <w:rPr>
                <w:rFonts w:ascii="Times New Roman CYR" w:hAnsi="Times New Roman CYR" w:cs="Times New Roman CYR"/>
                <w:sz w:val="28"/>
                <w:szCs w:val="28"/>
              </w:rPr>
              <w:t>7-3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B1759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б утверждении </w:t>
            </w:r>
            <w:r w:rsidR="00B1759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омплексного плана Территориальной избирательной комиссии Верхнедонского района Ростовской области в период подготовки и проведения выборов депутатов Государственной Думы Федерального Собрания Росси</w:t>
            </w:r>
            <w:r w:rsidR="005A587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йской Федерации седьмого созыва</w:t>
            </w:r>
            <w:r w:rsidR="00066BC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5A5876" w:rsidRDefault="005A5876">
      <w:pPr>
        <w:widowControl w:val="0"/>
        <w:rPr>
          <w:rFonts w:ascii="Times New Roman CYR" w:hAnsi="Times New Roman CYR" w:cs="Times New Roman CYR"/>
        </w:rPr>
      </w:pPr>
    </w:p>
    <w:p w:rsidR="005A5876" w:rsidRDefault="005A587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 w:rsidR="009E593F">
        <w:t xml:space="preserve"> </w:t>
      </w:r>
      <w:r>
        <w:t xml:space="preserve"> 26</w:t>
      </w:r>
      <w:r w:rsidR="00753E86" w:rsidRPr="00B72618">
        <w:t xml:space="preserve"> ФЗ </w:t>
      </w:r>
      <w:r>
        <w:t xml:space="preserve"> от 12</w:t>
      </w:r>
      <w:r w:rsidR="00E94A6A">
        <w:t xml:space="preserve"> </w:t>
      </w:r>
      <w:r>
        <w:t xml:space="preserve">июня 2012года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>
        <w:t xml:space="preserve">реализуя полномочия по осуществлению </w:t>
      </w:r>
      <w:r w:rsidR="009E593F">
        <w:t xml:space="preserve"> мероприятий по подготовке к проведению выборов </w:t>
      </w:r>
      <w:r w:rsidR="009E593F" w:rsidRPr="009E593F">
        <w:t>депутатов Государственной Думы Федерального Собрания Российской Федерации седьмого созыва</w:t>
      </w:r>
      <w:r w:rsidR="00B17591">
        <w:t>,</w:t>
      </w:r>
      <w:r w:rsidR="009E593F" w:rsidRPr="009E593F">
        <w:t xml:space="preserve"> </w:t>
      </w:r>
    </w:p>
    <w:p w:rsidR="00590959" w:rsidRDefault="00590959">
      <w:pPr>
        <w:pStyle w:val="2"/>
        <w:jc w:val="center"/>
      </w:pP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53E86" w:rsidRDefault="00590959">
      <w:pPr>
        <w:pStyle w:val="2"/>
        <w:ind w:firstLine="0"/>
      </w:pPr>
      <w:r>
        <w:t>1</w:t>
      </w:r>
      <w:r w:rsidR="00753E86">
        <w:t xml:space="preserve">. Утвердить </w:t>
      </w:r>
      <w:r w:rsidR="00B17591">
        <w:t>К</w:t>
      </w:r>
      <w:r w:rsidRPr="00590959">
        <w:t xml:space="preserve">омплексный план Территориальной избирательной комиссии Верхнедонского района Ростовской области в период подготовки и проведения выборов депутатов Государственной Думы Федерального Собрания Российской Федерации седьмого созыва 18 сентября 2016года. </w:t>
      </w:r>
      <w:r>
        <w:t>(Приложение</w:t>
      </w:r>
      <w:r w:rsidR="00E94A6A">
        <w:t>)</w:t>
      </w:r>
    </w:p>
    <w:p w:rsidR="00C5671C" w:rsidRDefault="00C5671C">
      <w:pPr>
        <w:pStyle w:val="2"/>
        <w:ind w:firstLine="0"/>
      </w:pPr>
      <w:r>
        <w:t>2.Разместить настоящее постановление на официальном сайте Территориальной избирательной комиссии Верхнедон</w:t>
      </w:r>
      <w:r w:rsidR="00066BC6">
        <w:t>ского района Ростовской области в сети интернет.</w:t>
      </w:r>
    </w:p>
    <w:p w:rsidR="00590959" w:rsidRPr="00590959" w:rsidRDefault="00C5671C" w:rsidP="0059095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753E86" w:rsidRPr="00590959">
        <w:rPr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 w:rsidRPr="00590959">
        <w:rPr>
          <w:sz w:val="28"/>
          <w:szCs w:val="28"/>
        </w:rPr>
        <w:t xml:space="preserve"> </w:t>
      </w:r>
      <w:r w:rsidR="00E94A6A" w:rsidRPr="00590959">
        <w:rPr>
          <w:sz w:val="28"/>
          <w:szCs w:val="28"/>
        </w:rPr>
        <w:t xml:space="preserve"> секретаря</w:t>
      </w:r>
      <w:r w:rsidR="00753E86" w:rsidRPr="00590959">
        <w:rPr>
          <w:sz w:val="28"/>
          <w:szCs w:val="28"/>
        </w:rPr>
        <w:t xml:space="preserve"> комиссии </w:t>
      </w:r>
      <w:r w:rsidR="0034472A" w:rsidRPr="00590959">
        <w:rPr>
          <w:sz w:val="28"/>
          <w:szCs w:val="28"/>
        </w:rPr>
        <w:t xml:space="preserve"> </w:t>
      </w:r>
      <w:r w:rsidR="00590959" w:rsidRPr="00590959">
        <w:rPr>
          <w:sz w:val="28"/>
          <w:szCs w:val="28"/>
        </w:rPr>
        <w:t xml:space="preserve">  И.А. Горшенину</w:t>
      </w:r>
    </w:p>
    <w:p w:rsidR="00B17591" w:rsidRDefault="00B17591" w:rsidP="0059095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753E86" w:rsidRPr="00590959" w:rsidRDefault="00753E86" w:rsidP="0059095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590959">
        <w:rPr>
          <w:sz w:val="28"/>
          <w:szCs w:val="28"/>
        </w:rP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Pr="00590959">
        <w:rPr>
          <w:sz w:val="28"/>
          <w:szCs w:val="28"/>
        </w:rPr>
        <w:t>А.И. Карташова</w:t>
      </w:r>
    </w:p>
    <w:p w:rsidR="005A5876" w:rsidRDefault="005A587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5A5876" w:rsidRDefault="005A587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90959">
        <w:rPr>
          <w:rFonts w:ascii="Times New Roman CYR" w:hAnsi="Times New Roman CYR" w:cs="Times New Roman CYR"/>
          <w:sz w:val="28"/>
          <w:szCs w:val="28"/>
        </w:rPr>
        <w:t>И.А. Горшенина</w:t>
      </w:r>
    </w:p>
    <w:sectPr w:rsidR="000D73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2583F"/>
    <w:rsid w:val="00066BC6"/>
    <w:rsid w:val="000D73FE"/>
    <w:rsid w:val="0013202A"/>
    <w:rsid w:val="00315BC0"/>
    <w:rsid w:val="0034472A"/>
    <w:rsid w:val="00441EB6"/>
    <w:rsid w:val="00455261"/>
    <w:rsid w:val="004C2DC5"/>
    <w:rsid w:val="00590959"/>
    <w:rsid w:val="005A5876"/>
    <w:rsid w:val="00705579"/>
    <w:rsid w:val="00753E86"/>
    <w:rsid w:val="00842746"/>
    <w:rsid w:val="008955F7"/>
    <w:rsid w:val="008A150C"/>
    <w:rsid w:val="0090186C"/>
    <w:rsid w:val="00991760"/>
    <w:rsid w:val="009E593F"/>
    <w:rsid w:val="00B17591"/>
    <w:rsid w:val="00B72618"/>
    <w:rsid w:val="00BD0DD2"/>
    <w:rsid w:val="00C03A3B"/>
    <w:rsid w:val="00C5671C"/>
    <w:rsid w:val="00CF5702"/>
    <w:rsid w:val="00DD7411"/>
    <w:rsid w:val="00E64895"/>
    <w:rsid w:val="00E94A6A"/>
    <w:rsid w:val="00F9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2017-02-09T11:30:00Z</dcterms:created>
  <dcterms:modified xsi:type="dcterms:W3CDTF">2017-02-09T11:30:00Z</dcterms:modified>
</cp:coreProperties>
</file>