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458" w:rsidRDefault="007609D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458" w:rsidRDefault="006C345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C3458" w:rsidRDefault="006C345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C3458" w:rsidRDefault="006C345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C3458" w:rsidRDefault="006C345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694"/>
        <w:gridCol w:w="6095"/>
        <w:gridCol w:w="1417"/>
      </w:tblGrid>
      <w:tr w:rsidR="006C3458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C3458" w:rsidRDefault="006C3458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C3458" w:rsidRDefault="006C3458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C3458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01492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  <w:r w:rsidR="006C3458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AD1412">
              <w:rPr>
                <w:rFonts w:ascii="Times New Roman CYR" w:hAnsi="Times New Roman CYR" w:cs="Times New Roman CYR"/>
                <w:sz w:val="28"/>
                <w:szCs w:val="28"/>
              </w:rPr>
              <w:t>сентября</w:t>
            </w:r>
            <w:r w:rsidR="006C3458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6C3458" w:rsidRDefault="006C3458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C3458" w:rsidRDefault="006C3458" w:rsidP="00C43B0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C43B0F" w:rsidRDefault="00C43B0F" w:rsidP="00C43B0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создании рабочих групп по приему почасовой информации  о голосовании из УИК, протоколов и прилагаемых к ним документов от  участковых избирательных комиссий, проверки контрольных  соотношений на выборах Губернатора Ростовской области  13 сентября 2015 года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</w:t>
            </w:r>
            <w:r w:rsidR="00014925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14925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</w:tbl>
    <w:p w:rsidR="006C3458" w:rsidRDefault="006C3458">
      <w:pPr>
        <w:pStyle w:val="21"/>
      </w:pPr>
    </w:p>
    <w:p w:rsidR="00C43B0F" w:rsidRDefault="00C43B0F">
      <w:pPr>
        <w:pStyle w:val="21"/>
      </w:pPr>
    </w:p>
    <w:p w:rsidR="00C43B0F" w:rsidRDefault="00C43B0F">
      <w:pPr>
        <w:pStyle w:val="21"/>
      </w:pPr>
      <w:r>
        <w:tab/>
      </w:r>
      <w:r w:rsidRPr="00C43B0F">
        <w:t>Для приема почасовой информации от участковых избирательных комиссий, протоколов и прилагаемых к ним документов и проверки контрольных соотношений</w:t>
      </w:r>
      <w:r w:rsidR="00AD1412">
        <w:t xml:space="preserve"> на выборах Губернатора Ростовской области 13 сентября 2015 года,</w:t>
      </w:r>
    </w:p>
    <w:p w:rsidR="00C43B0F" w:rsidRPr="00C43B0F" w:rsidRDefault="00C43B0F">
      <w:pPr>
        <w:pStyle w:val="21"/>
      </w:pPr>
      <w:r w:rsidRPr="00C43B0F">
        <w:t xml:space="preserve">     </w:t>
      </w:r>
    </w:p>
    <w:p w:rsidR="006C3458" w:rsidRDefault="006C3458">
      <w:pPr>
        <w:pStyle w:val="21"/>
        <w:jc w:val="center"/>
      </w:pPr>
      <w:r>
        <w:t>Территориальная избирательная комиссия Верхнедонского района Ростовской области  ПОСТАНОВЛЯЕТ:</w:t>
      </w:r>
    </w:p>
    <w:p w:rsidR="006C3458" w:rsidRDefault="006C3458">
      <w:pPr>
        <w:pStyle w:val="21"/>
        <w:jc w:val="center"/>
      </w:pPr>
    </w:p>
    <w:p w:rsidR="00C43B0F" w:rsidRPr="00C43B0F" w:rsidRDefault="00C43B0F" w:rsidP="00C43B0F">
      <w:pPr>
        <w:pStyle w:val="a3"/>
      </w:pPr>
      <w:r w:rsidRPr="00C43B0F">
        <w:t xml:space="preserve">1. Из членов Территориальной избирательной комиссии Верхнедонского района создать </w:t>
      </w:r>
      <w:r w:rsidR="00AD1412">
        <w:t>семь</w:t>
      </w:r>
      <w:r w:rsidRPr="00C43B0F">
        <w:t xml:space="preserve"> рабочих групп и закрепить за ними избирательные участки на  выборах </w:t>
      </w:r>
      <w:r>
        <w:t xml:space="preserve"> Губернатора </w:t>
      </w:r>
      <w:r w:rsidRPr="00C43B0F">
        <w:t xml:space="preserve">Ростовской области </w:t>
      </w:r>
      <w:r>
        <w:t>13 сентября 2015</w:t>
      </w:r>
      <w:r w:rsidRPr="00C43B0F">
        <w:t xml:space="preserve"> года. (Приложение № 1)</w:t>
      </w:r>
    </w:p>
    <w:p w:rsidR="006C3458" w:rsidRPr="00C43B0F" w:rsidRDefault="00C43B0F" w:rsidP="00C43B0F">
      <w:pPr>
        <w:pStyle w:val="a3"/>
      </w:pPr>
      <w:r w:rsidRPr="00C43B0F">
        <w:t xml:space="preserve"> 2.Контроль за выполнением настоящего постановления возложить на председателя  территориальной избирательной комиссии А.И. Карташову</w:t>
      </w:r>
    </w:p>
    <w:p w:rsidR="006C3458" w:rsidRDefault="006C345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C3458" w:rsidRDefault="006C345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C3458" w:rsidRDefault="006C3458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C3458" w:rsidRDefault="006C345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C3458" w:rsidRPr="009C4B2D" w:rsidRDefault="006C3458" w:rsidP="009C4B2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p w:rsidR="006C3458" w:rsidRDefault="006C3458" w:rsidP="006C3458"/>
    <w:p w:rsidR="006C3458" w:rsidRDefault="006C3458" w:rsidP="006C3458">
      <w:pPr>
        <w:jc w:val="right"/>
      </w:pPr>
      <w:r>
        <w:t xml:space="preserve">Приложение   1 </w:t>
      </w:r>
    </w:p>
    <w:p w:rsidR="006C3458" w:rsidRDefault="006C3458" w:rsidP="006C3458">
      <w:pPr>
        <w:jc w:val="right"/>
      </w:pPr>
      <w:r>
        <w:t xml:space="preserve">к постановлению  Территориальной </w:t>
      </w:r>
    </w:p>
    <w:p w:rsidR="006C3458" w:rsidRDefault="006C3458" w:rsidP="006C3458">
      <w:pPr>
        <w:jc w:val="right"/>
      </w:pPr>
      <w:r>
        <w:t xml:space="preserve">избирательной  комиссии  </w:t>
      </w:r>
    </w:p>
    <w:p w:rsidR="006C3458" w:rsidRDefault="006C3458" w:rsidP="006C3458">
      <w:pPr>
        <w:jc w:val="right"/>
      </w:pPr>
      <w:r>
        <w:t xml:space="preserve">Верхнедонского района </w:t>
      </w:r>
    </w:p>
    <w:p w:rsidR="006C3458" w:rsidRDefault="00014925" w:rsidP="006C3458">
      <w:pPr>
        <w:jc w:val="right"/>
      </w:pPr>
      <w:r>
        <w:t>от 11</w:t>
      </w:r>
      <w:r w:rsidR="006C3458">
        <w:t xml:space="preserve"> сентября 2015г № </w:t>
      </w:r>
      <w:r w:rsidR="00AD1412">
        <w:t>149</w:t>
      </w:r>
      <w:r w:rsidR="006C3458">
        <w:t>-</w:t>
      </w:r>
      <w:r w:rsidR="00AD1412">
        <w:t>2</w:t>
      </w:r>
      <w:r w:rsidR="006C3458">
        <w:t xml:space="preserve"> </w:t>
      </w:r>
    </w:p>
    <w:p w:rsidR="006C3458" w:rsidRDefault="00AD1412" w:rsidP="006C3458">
      <w:pPr>
        <w:pStyle w:val="a3"/>
        <w:spacing w:line="240" w:lineRule="auto"/>
        <w:jc w:val="center"/>
      </w:pPr>
      <w:r>
        <w:t>Рабочии группы по приему  по</w:t>
      </w:r>
      <w:r w:rsidR="006C3458">
        <w:t xml:space="preserve">часовой информации </w:t>
      </w:r>
    </w:p>
    <w:p w:rsidR="006C3458" w:rsidRDefault="006C3458" w:rsidP="006C3458">
      <w:pPr>
        <w:pStyle w:val="a3"/>
        <w:spacing w:line="240" w:lineRule="auto"/>
        <w:jc w:val="center"/>
      </w:pPr>
      <w:r>
        <w:t>о голосовании из участковых избирательных комиссий на выборах</w:t>
      </w:r>
    </w:p>
    <w:p w:rsidR="006C3458" w:rsidRDefault="006C3458" w:rsidP="006C3458">
      <w:pPr>
        <w:pStyle w:val="a3"/>
        <w:spacing w:line="240" w:lineRule="auto"/>
        <w:jc w:val="center"/>
      </w:pPr>
      <w:r>
        <w:t xml:space="preserve"> Губернатора Ростовской области  13 сентября 2015года</w:t>
      </w:r>
    </w:p>
    <w:p w:rsidR="006C3458" w:rsidRDefault="006C3458" w:rsidP="006C3458">
      <w:pPr>
        <w:pStyle w:val="a3"/>
        <w:spacing w:line="240" w:lineRule="auto"/>
        <w:jc w:val="center"/>
      </w:pPr>
    </w:p>
    <w:tbl>
      <w:tblPr>
        <w:tblW w:w="7920" w:type="dxa"/>
        <w:tblInd w:w="54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61"/>
        <w:gridCol w:w="4759"/>
      </w:tblGrid>
      <w:tr w:rsidR="006C3458">
        <w:trPr>
          <w:cantSplit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752ADC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</w:rPr>
              <w:t>Номера УИК</w:t>
            </w:r>
          </w:p>
        </w:tc>
      </w:tr>
      <w:tr w:rsidR="006C3458">
        <w:trPr>
          <w:trHeight w:val="300"/>
        </w:trPr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Pr="00AD1412" w:rsidRDefault="006C3458" w:rsidP="00752ADC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AD1412">
              <w:rPr>
                <w:b/>
                <w:bCs/>
                <w:sz w:val="28"/>
                <w:szCs w:val="28"/>
              </w:rPr>
              <w:t>31-3-99</w:t>
            </w:r>
          </w:p>
        </w:tc>
        <w:tc>
          <w:tcPr>
            <w:tcW w:w="4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C3458" w:rsidRDefault="006C3458" w:rsidP="00752A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группа  Лобова Л.М.</w:t>
            </w:r>
          </w:p>
          <w:p w:rsidR="006C3458" w:rsidRDefault="006C3458" w:rsidP="00752ADC">
            <w:pPr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Верхняковское с/п</w:t>
            </w:r>
          </w:p>
        </w:tc>
      </w:tr>
      <w:tr w:rsidR="006C3458">
        <w:trPr>
          <w:trHeight w:val="365"/>
        </w:trPr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</w:rPr>
            </w:pPr>
          </w:p>
        </w:tc>
        <w:tc>
          <w:tcPr>
            <w:tcW w:w="4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367</w:t>
            </w:r>
          </w:p>
        </w:tc>
      </w:tr>
      <w:tr w:rsidR="006C3458">
        <w:trPr>
          <w:trHeight w:val="405"/>
        </w:trPr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</w:rPr>
            </w:pPr>
          </w:p>
        </w:tc>
        <w:tc>
          <w:tcPr>
            <w:tcW w:w="4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368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</w:rPr>
            </w:pPr>
          </w:p>
        </w:tc>
        <w:tc>
          <w:tcPr>
            <w:tcW w:w="4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369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</w:rPr>
            </w:pPr>
          </w:p>
        </w:tc>
        <w:tc>
          <w:tcPr>
            <w:tcW w:w="4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370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</w:rPr>
            </w:pPr>
          </w:p>
        </w:tc>
        <w:tc>
          <w:tcPr>
            <w:tcW w:w="4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371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</w:rPr>
            </w:pPr>
          </w:p>
        </w:tc>
        <w:tc>
          <w:tcPr>
            <w:tcW w:w="4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372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Pr="00AD1412" w:rsidRDefault="006C3458" w:rsidP="00752ADC">
            <w:pPr>
              <w:jc w:val="center"/>
              <w:rPr>
                <w:b/>
                <w:bCs/>
                <w:sz w:val="28"/>
                <w:szCs w:val="28"/>
              </w:rPr>
            </w:pPr>
            <w:r w:rsidRPr="00AD1412">
              <w:rPr>
                <w:b/>
                <w:bCs/>
                <w:sz w:val="28"/>
                <w:szCs w:val="28"/>
              </w:rPr>
              <w:t>31-5-30</w:t>
            </w:r>
          </w:p>
          <w:p w:rsidR="006C3458" w:rsidRDefault="006C3458" w:rsidP="00752AD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 группа  Семина О.А. </w:t>
            </w:r>
          </w:p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Казанскоес\п 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373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374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375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376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752ADC">
            <w:pPr>
              <w:tabs>
                <w:tab w:val="left" w:pos="5940"/>
              </w:tabs>
              <w:jc w:val="both"/>
              <w:rPr>
                <w:b/>
                <w:bCs/>
              </w:rPr>
            </w:pPr>
          </w:p>
          <w:p w:rsidR="006C3458" w:rsidRPr="00AD1412" w:rsidRDefault="006C3458" w:rsidP="00752ADC">
            <w:pPr>
              <w:jc w:val="center"/>
              <w:rPr>
                <w:b/>
                <w:bCs/>
                <w:sz w:val="28"/>
                <w:szCs w:val="28"/>
              </w:rPr>
            </w:pPr>
            <w:r w:rsidRPr="00AD1412">
              <w:rPr>
                <w:b/>
                <w:bCs/>
                <w:sz w:val="28"/>
                <w:szCs w:val="28"/>
              </w:rPr>
              <w:t>31-6-41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 группа Сосновский В.И. </w:t>
            </w:r>
          </w:p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Мещеряковское с\п и Солонцовское с\п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385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386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387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388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391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393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Pr="00AD1412" w:rsidRDefault="006C3458" w:rsidP="00752ADC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AD1412">
              <w:rPr>
                <w:b/>
                <w:bCs/>
                <w:sz w:val="28"/>
                <w:szCs w:val="28"/>
              </w:rPr>
              <w:t>31-3-09</w:t>
            </w:r>
          </w:p>
          <w:p w:rsidR="006C3458" w:rsidRDefault="006C3458" w:rsidP="00752ADC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 группа Горшенина И.А. </w:t>
            </w:r>
          </w:p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Мешковское с\п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379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380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381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382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383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384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Pr="00AD1412" w:rsidRDefault="006C3458" w:rsidP="00752ADC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AD1412">
              <w:rPr>
                <w:b/>
                <w:bCs/>
                <w:sz w:val="28"/>
                <w:szCs w:val="28"/>
              </w:rPr>
              <w:lastRenderedPageBreak/>
              <w:t>31-1-93</w:t>
            </w:r>
          </w:p>
          <w:p w:rsidR="006C3458" w:rsidRDefault="006C3458" w:rsidP="00752ADC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 группа Грибова О.И. </w:t>
            </w:r>
          </w:p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Шумилинское с\п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401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402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403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404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Pr="00AD1412" w:rsidRDefault="006C3458" w:rsidP="00752ADC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AD1412">
              <w:rPr>
                <w:b/>
                <w:bCs/>
                <w:sz w:val="28"/>
                <w:szCs w:val="28"/>
              </w:rPr>
              <w:t>31-6-50</w:t>
            </w:r>
          </w:p>
          <w:p w:rsidR="006C3458" w:rsidRDefault="006C3458" w:rsidP="00752ADC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 группа Телегина Л.В. </w:t>
            </w:r>
          </w:p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Тубянское с/п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394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395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396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397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398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Pr="00AD1412" w:rsidRDefault="006C3458" w:rsidP="00752ADC">
            <w:pPr>
              <w:jc w:val="center"/>
              <w:rPr>
                <w:b/>
                <w:bCs/>
                <w:sz w:val="28"/>
                <w:szCs w:val="28"/>
              </w:rPr>
            </w:pPr>
            <w:r w:rsidRPr="00AD1412">
              <w:rPr>
                <w:b/>
                <w:bCs/>
                <w:sz w:val="28"/>
                <w:szCs w:val="28"/>
              </w:rPr>
              <w:t>31-3-87</w:t>
            </w:r>
          </w:p>
          <w:p w:rsidR="006C3458" w:rsidRDefault="006C3458" w:rsidP="00752AD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группа Рекункова А.Г..</w:t>
            </w:r>
          </w:p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К-Лопатинское с\п и Мигулинское с\п, Н-Быковское с/п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377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378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389</w:t>
            </w:r>
          </w:p>
        </w:tc>
      </w:tr>
      <w:tr w:rsidR="006C3458">
        <w:trPr>
          <w:trHeight w:val="33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58" w:rsidRDefault="006C3458" w:rsidP="006C3458">
            <w:pPr>
              <w:numPr>
                <w:ilvl w:val="0"/>
                <w:numId w:val="5"/>
              </w:numPr>
              <w:autoSpaceDE/>
              <w:autoSpaceDN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C3458" w:rsidRDefault="006C3458" w:rsidP="00752AD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390</w:t>
            </w:r>
          </w:p>
        </w:tc>
      </w:tr>
    </w:tbl>
    <w:p w:rsidR="006C3458" w:rsidRDefault="006C3458" w:rsidP="006C3458">
      <w:pPr>
        <w:jc w:val="both"/>
        <w:rPr>
          <w:sz w:val="18"/>
          <w:szCs w:val="18"/>
        </w:rPr>
      </w:pPr>
    </w:p>
    <w:p w:rsidR="006C3458" w:rsidRDefault="006C3458" w:rsidP="006C3458">
      <w:pPr>
        <w:pStyle w:val="a3"/>
      </w:pPr>
    </w:p>
    <w:p w:rsidR="006C3458" w:rsidRDefault="006C3458" w:rsidP="006C3458">
      <w:pPr>
        <w:jc w:val="center"/>
      </w:pPr>
    </w:p>
    <w:p w:rsidR="006C3458" w:rsidRDefault="006C3458">
      <w:pPr>
        <w:widowControl w:val="0"/>
        <w:tabs>
          <w:tab w:val="left" w:pos="1573"/>
        </w:tabs>
        <w:jc w:val="center"/>
        <w:rPr>
          <w:b/>
          <w:bCs/>
          <w:sz w:val="28"/>
          <w:szCs w:val="28"/>
        </w:rPr>
      </w:pPr>
    </w:p>
    <w:sectPr w:rsidR="006C3458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8CB2A71"/>
    <w:multiLevelType w:val="hybridMultilevel"/>
    <w:tmpl w:val="B3184F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8E8"/>
    <w:rsid w:val="00014925"/>
    <w:rsid w:val="001D01F8"/>
    <w:rsid w:val="002B18E8"/>
    <w:rsid w:val="00327F0F"/>
    <w:rsid w:val="00641EE8"/>
    <w:rsid w:val="006C3458"/>
    <w:rsid w:val="00752ADC"/>
    <w:rsid w:val="007609D7"/>
    <w:rsid w:val="009C4B2D"/>
    <w:rsid w:val="00AD1412"/>
    <w:rsid w:val="00C15EBD"/>
    <w:rsid w:val="00C4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2015-08-20T12:39:00Z</cp:lastPrinted>
  <dcterms:created xsi:type="dcterms:W3CDTF">2017-02-15T07:36:00Z</dcterms:created>
  <dcterms:modified xsi:type="dcterms:W3CDTF">2017-02-15T07:36:00Z</dcterms:modified>
</cp:coreProperties>
</file>