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9704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917D2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D917D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D917D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D917D2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D917D2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июля 2015г.</w:t>
            </w:r>
          </w:p>
          <w:p w:rsidR="00000000" w:rsidRDefault="00D917D2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140-3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D917D2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</w:t>
            </w:r>
            <w:r>
              <w:t xml:space="preserve"> № 372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17D2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D917D2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D917D2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372 Верхнедонского района Ростовской области с правом решаю</w:t>
      </w:r>
      <w:r>
        <w:t>щего голоса  Девяткина Юрия Алексеевича (постановление от 03 июля 2015г. №140-2),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</w:t>
      </w:r>
      <w:r>
        <w:t>дерации”,</w:t>
      </w:r>
    </w:p>
    <w:p w:rsidR="00000000" w:rsidRDefault="00D917D2">
      <w:pPr>
        <w:pStyle w:val="21"/>
      </w:pPr>
    </w:p>
    <w:p w:rsidR="00000000" w:rsidRDefault="00D917D2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D917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избирательного участка №372 Верхнедонского района Ростовской области с правом решающего голоса  Му</w:t>
      </w:r>
      <w:r>
        <w:rPr>
          <w:sz w:val="28"/>
          <w:szCs w:val="28"/>
        </w:rPr>
        <w:t>конина Владимира Федоровича,  1955 года рождения, образование среднее профессиональное, сторож Поздняковского д/с, филиал муниципального бюджетного дошкольного образовательного учреждения Верхнедонского района Верхняковский д/с № 5 “Солнышко”, выдвинут соб</w:t>
      </w:r>
      <w:r>
        <w:rPr>
          <w:sz w:val="28"/>
          <w:szCs w:val="28"/>
        </w:rPr>
        <w:t>ранием избирателей х. Поздняковского ул. Лесная д № 7 кв.1, 12, 18, 20, 22.</w:t>
      </w:r>
    </w:p>
    <w:p w:rsidR="00000000" w:rsidRDefault="00D917D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000000" w:rsidRDefault="00D917D2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D917D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D2" w:rsidRDefault="00D917D2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</w:t>
      </w:r>
      <w:r>
        <w:rPr>
          <w:sz w:val="28"/>
          <w:szCs w:val="28"/>
        </w:rPr>
        <w:t>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D917D2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043"/>
    <w:rsid w:val="00D917D2"/>
    <w:rsid w:val="00E9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2017-02-15T07:12:00Z</dcterms:created>
  <dcterms:modified xsi:type="dcterms:W3CDTF">2017-02-15T07:12:00Z</dcterms:modified>
</cp:coreProperties>
</file>