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FF6DF0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CB4972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000000" w:rsidRDefault="00CB4972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000000" w:rsidRDefault="00CB4972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000000" w:rsidRDefault="00CB4972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378"/>
        <w:gridCol w:w="127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B4972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B4972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000000" w:rsidRDefault="00CB4972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B4972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B4972">
            <w:pPr>
              <w:keepNext/>
              <w:widowControl w:val="0"/>
              <w:ind w:right="-391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06 августа 2015г.</w:t>
            </w:r>
          </w:p>
          <w:p w:rsidR="00000000" w:rsidRDefault="00CB4972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B4972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B4972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143-2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B4972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B4972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B4972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B4972">
            <w:pPr>
              <w:pStyle w:val="a3"/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B4972">
            <w:pPr>
              <w:pStyle w:val="21"/>
              <w:spacing w:line="240" w:lineRule="auto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О создании избирательного участка имени Рекункова Александра Михайловича</w:t>
            </w:r>
            <w:r>
              <w:rPr>
                <w:b/>
                <w:bCs/>
              </w:rPr>
              <w:t xml:space="preserve">  заслуженного юриста РСФСР, генерального прокурора СССР.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B4972">
            <w:pPr>
              <w:pStyle w:val="a3"/>
            </w:pPr>
          </w:p>
        </w:tc>
      </w:tr>
    </w:tbl>
    <w:p w:rsidR="00000000" w:rsidRDefault="00CB4972">
      <w:pPr>
        <w:pStyle w:val="21"/>
        <w:spacing w:line="240" w:lineRule="auto"/>
        <w:ind w:firstLine="709"/>
      </w:pPr>
    </w:p>
    <w:p w:rsidR="00000000" w:rsidRDefault="00CB4972">
      <w:pPr>
        <w:pStyle w:val="21"/>
        <w:spacing w:line="240" w:lineRule="auto"/>
        <w:ind w:firstLine="709"/>
      </w:pPr>
      <w:r>
        <w:t>В соответствии с планом мероприятий Избирательной комиссии Ростовской области по подготовке и проведению выборов  Губернатора Ростовской области 13 сентября 2015г.,</w:t>
      </w:r>
    </w:p>
    <w:p w:rsidR="00000000" w:rsidRDefault="00CB4972">
      <w:pPr>
        <w:pStyle w:val="21"/>
        <w:jc w:val="center"/>
      </w:pPr>
      <w:r>
        <w:t xml:space="preserve">Территориальная избирательная </w:t>
      </w:r>
      <w:r>
        <w:t>комиссия Верхнедонского района Ростовской области ПОСТАНОВЛЯЕТ:</w:t>
      </w:r>
    </w:p>
    <w:p w:rsidR="00000000" w:rsidRDefault="00CB497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1.Назвать избирательный участок № 373  Верхнедонского района имени  Рекункова Александра Михайловича - заслуженного юриста РСФСР, Генерального прокурора СССР, уроженца хутора Стоговского Верхн</w:t>
      </w:r>
      <w:r>
        <w:rPr>
          <w:sz w:val="28"/>
          <w:szCs w:val="28"/>
        </w:rPr>
        <w:t xml:space="preserve">едонского района Ростовской области. Награжден  орденом  Октябрьской Революции, орденами Отечественной Войны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и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степени, двумя орденами Трудового Красного Знамени, орденом Красной Звезды  и медалями СССР.</w:t>
      </w:r>
    </w:p>
    <w:p w:rsidR="00000000" w:rsidRDefault="00CB497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2.Председателю  участковой избирательной  комис</w:t>
      </w:r>
      <w:r>
        <w:rPr>
          <w:sz w:val="28"/>
          <w:szCs w:val="28"/>
        </w:rPr>
        <w:t>сии  № 373 подготовить информацию и фотоматериалы   до  1 сентября 2015г. для оформления стенда участковой избирательной комиссии.</w:t>
      </w:r>
    </w:p>
    <w:p w:rsidR="00000000" w:rsidRDefault="00CB497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3.Контроль за выполнением данного постановления возложить на секретаря  комиссии Копачеву Т.Г.</w:t>
      </w:r>
    </w:p>
    <w:p w:rsidR="00000000" w:rsidRDefault="00CB4972">
      <w:pPr>
        <w:spacing w:line="360" w:lineRule="auto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</w:t>
      </w:r>
      <w:r>
        <w:rPr>
          <w:sz w:val="28"/>
          <w:szCs w:val="28"/>
        </w:rPr>
        <w:t xml:space="preserve"> Карташова</w:t>
      </w:r>
    </w:p>
    <w:p w:rsidR="00CB4972" w:rsidRDefault="00CB4972">
      <w:pPr>
        <w:pStyle w:val="2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Т.Г. Копачева </w:t>
      </w:r>
    </w:p>
    <w:sectPr w:rsidR="00CB4972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DF0"/>
    <w:rsid w:val="00CB4972"/>
    <w:rsid w:val="00FF6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2015-07-07T09:29:00Z</cp:lastPrinted>
  <dcterms:created xsi:type="dcterms:W3CDTF">2017-02-15T07:27:00Z</dcterms:created>
  <dcterms:modified xsi:type="dcterms:W3CDTF">2017-02-15T07:27:00Z</dcterms:modified>
</cp:coreProperties>
</file>