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B14C5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F3412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F3412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F3412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F3412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601" w:type="dxa"/>
        <w:tblLayout w:type="fixed"/>
        <w:tblLook w:val="0000" w:firstRow="0" w:lastRow="0" w:firstColumn="0" w:lastColumn="0" w:noHBand="0" w:noVBand="0"/>
      </w:tblPr>
      <w:tblGrid>
        <w:gridCol w:w="2269"/>
        <w:gridCol w:w="6662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3412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3412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F3412C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3412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3412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15 августа 2014г.</w:t>
            </w:r>
          </w:p>
          <w:p w:rsidR="00000000" w:rsidRDefault="00F3412C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3412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3412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111-3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3412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3412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3412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3412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F3412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3412C">
            <w:pPr>
              <w:pStyle w:val="21"/>
            </w:pPr>
            <w:r>
              <w:t>Об утверждении  Положения  о   Контрольно-ревизионной службе при  Террит</w:t>
            </w:r>
            <w:r>
              <w:t>ориальной избирательной комиссии Верхнедонского района на период  подготовки и   проведения досрочных  выборов  Главы Шумилинского  сельского поселения Верхнедонского района Ростовской области, назначенных на 14 сентября  2014 года</w:t>
            </w:r>
          </w:p>
          <w:p w:rsidR="00000000" w:rsidRDefault="00F3412C">
            <w:pPr>
              <w:pStyle w:val="31"/>
              <w:spacing w:line="240" w:lineRule="auto"/>
              <w:ind w:left="-108"/>
              <w:jc w:val="both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3412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F3412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F3412C">
      <w:pPr>
        <w:pStyle w:val="a3"/>
        <w:spacing w:line="240" w:lineRule="auto"/>
        <w:ind w:firstLine="709"/>
      </w:pPr>
      <w:r>
        <w:t>В соответствии ст. 4</w:t>
      </w:r>
      <w:r>
        <w:t>8  Областного закона Ростовской области от 28 декабря 2005 года № 429-ЗС “О выборах глав муниципальных образований в Ростовской области”, на основании постановления Избирательной комиссии Ростовской области № 60-2 от 13 марта 2011 года “Об утверждении Прим</w:t>
      </w:r>
      <w:r>
        <w:t>ерного положения о Контрольно- ревизионной службе при  избирательной комиссии муниципального образования Ростовской области”,</w:t>
      </w:r>
    </w:p>
    <w:p w:rsidR="00000000" w:rsidRDefault="00F3412C">
      <w:pPr>
        <w:pStyle w:val="a3"/>
        <w:ind w:firstLine="708"/>
        <w:jc w:val="center"/>
      </w:pPr>
      <w:r>
        <w:t>Территориальная избирательная комиссия Верхнедонского района Ростовской области  ПОСТАНОВЛЯЕТ:</w:t>
      </w:r>
    </w:p>
    <w:p w:rsidR="00000000" w:rsidRDefault="00F3412C">
      <w:pPr>
        <w:pStyle w:val="a3"/>
        <w:ind w:firstLine="708"/>
      </w:pPr>
      <w:r>
        <w:t>1.Утвердить  Положение о Контрольно</w:t>
      </w:r>
      <w:r>
        <w:t>-ревизионной службе при Территориальной избирательной комиссии  Верхнедонского района на период  подготовки и   проведения  досрочных выборов  Главы Шумилинского  сельского поселения Верхнедонского района Ростовской области, назначенных на 14 сентября  201</w:t>
      </w:r>
      <w:r>
        <w:t>4 года.</w:t>
      </w:r>
    </w:p>
    <w:p w:rsidR="00000000" w:rsidRDefault="00F3412C">
      <w:pPr>
        <w:pStyle w:val="a3"/>
        <w:spacing w:line="240" w:lineRule="auto"/>
      </w:pPr>
      <w:r>
        <w:t xml:space="preserve"> </w:t>
      </w:r>
    </w:p>
    <w:p w:rsidR="00000000" w:rsidRDefault="00F3412C">
      <w:pPr>
        <w:widowControl w:val="0"/>
        <w:tabs>
          <w:tab w:val="left" w:pos="1573"/>
        </w:tabs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F3412C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412C" w:rsidRDefault="00F3412C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Т.Г. Копачева</w:t>
      </w:r>
    </w:p>
    <w:sectPr w:rsidR="00F3412C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4C5"/>
    <w:rsid w:val="004B14C5"/>
    <w:rsid w:val="00F3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keepNext/>
      <w:widowControl w:val="0"/>
      <w:jc w:val="both"/>
    </w:pPr>
    <w:rPr>
      <w:rFonts w:ascii="Times New Roman CYR" w:hAnsi="Times New Roman CYR" w:cs="Times New Roman CYR"/>
      <w:b/>
      <w:bCs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keepNext/>
      <w:widowControl w:val="0"/>
      <w:jc w:val="both"/>
    </w:pPr>
    <w:rPr>
      <w:rFonts w:ascii="Times New Roman CYR" w:hAnsi="Times New Roman CYR" w:cs="Times New Roman CYR"/>
      <w:b/>
      <w:bCs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2014-08-19T06:13:00Z</cp:lastPrinted>
  <dcterms:created xsi:type="dcterms:W3CDTF">2017-02-16T06:21:00Z</dcterms:created>
  <dcterms:modified xsi:type="dcterms:W3CDTF">2017-02-16T06:21:00Z</dcterms:modified>
</cp:coreProperties>
</file>