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17728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812"/>
        <w:gridCol w:w="1275"/>
      </w:tblGrid>
      <w:tr w:rsidR="00753E86" w:rsidTr="00855187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855187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декабря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85518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57-3</w:t>
            </w:r>
          </w:p>
        </w:tc>
      </w:tr>
      <w:tr w:rsidR="00753E86" w:rsidTr="00855187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 w:rsidTr="00855187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7E124A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по контролю за соблюдением правил ведения предвыборной агитации </w:t>
            </w:r>
            <w:r w:rsidR="00855187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 период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5A1B5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избирательной кампании по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выбор</w:t>
            </w:r>
            <w:r w:rsidR="005A1B5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ам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 </w:t>
            </w:r>
            <w:r w:rsidR="0034472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855187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Президента</w:t>
            </w:r>
            <w:r w:rsidR="0034472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Российской Федерации</w:t>
            </w:r>
            <w:r w:rsidR="008A150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7E124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при </w:t>
            </w:r>
            <w:r w:rsidR="007E124A"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Верхнедонского района Ростовской области </w:t>
            </w:r>
            <w:r w:rsidR="007E124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753E86">
      <w:pPr>
        <w:pStyle w:val="2"/>
        <w:spacing w:line="240" w:lineRule="auto"/>
        <w:ind w:firstLine="709"/>
      </w:pPr>
      <w:r>
        <w:t xml:space="preserve">На основании </w:t>
      </w:r>
      <w:r w:rsidR="00B72618" w:rsidRPr="00B72618">
        <w:t>п.9 ст.26</w:t>
      </w:r>
      <w:r w:rsidRPr="00B72618">
        <w:t xml:space="preserve"> Ф</w:t>
      </w:r>
      <w:r w:rsidR="009B4158">
        <w:t>ед</w:t>
      </w:r>
      <w:r w:rsidR="004436CD">
        <w:t>ерального закона от 12.06.2002</w:t>
      </w:r>
      <w:r w:rsidR="009B4158">
        <w:t xml:space="preserve"> №67-ФЗ</w:t>
      </w:r>
      <w:r w:rsidRPr="00B72618">
        <w:t xml:space="preserve"> </w:t>
      </w:r>
      <w:r>
        <w:t xml:space="preserve">“Об основных гарантиях избирательных прав и права на участие в референдуме граждан Российской Федерации”, </w:t>
      </w:r>
      <w:r w:rsidR="00855187">
        <w:t>ст.</w:t>
      </w:r>
      <w:r w:rsidR="00B72618" w:rsidRPr="00B72618">
        <w:t xml:space="preserve"> </w:t>
      </w:r>
      <w:r w:rsidR="00855187">
        <w:t>21</w:t>
      </w:r>
      <w:r>
        <w:t xml:space="preserve"> </w:t>
      </w:r>
      <w:r w:rsidR="0034472A">
        <w:t xml:space="preserve"> </w:t>
      </w:r>
      <w:r w:rsidR="009B4158">
        <w:t xml:space="preserve">Федерального закона от 10.01.2003 №19-ФЗ </w:t>
      </w:r>
      <w:r w:rsidR="00B72618">
        <w:t>«</w:t>
      </w:r>
      <w:r w:rsidR="00C03A3B">
        <w:t>О выборах</w:t>
      </w:r>
      <w:r w:rsidR="00B72618">
        <w:t xml:space="preserve"> </w:t>
      </w:r>
      <w:r w:rsidR="009B4158">
        <w:t>Президента</w:t>
      </w:r>
      <w:r w:rsidR="00B72618">
        <w:t xml:space="preserve"> Российской Федерации»,  во исполнение </w:t>
      </w:r>
      <w:r w:rsidR="00C03A3B">
        <w:t>Постановления Избирательной к</w:t>
      </w:r>
      <w:r w:rsidR="008A150C">
        <w:t xml:space="preserve">омиссии Ростовской области от  </w:t>
      </w:r>
      <w:r w:rsidR="00CA3403">
        <w:t>07.12.2017</w:t>
      </w:r>
      <w:r w:rsidR="008A150C">
        <w:t xml:space="preserve"> </w:t>
      </w:r>
      <w:r w:rsidR="00C03A3B">
        <w:t>№</w:t>
      </w:r>
      <w:r w:rsidR="00CA3403">
        <w:t>15-2</w:t>
      </w:r>
      <w:r w:rsidR="008A150C">
        <w:t xml:space="preserve"> «</w:t>
      </w:r>
      <w:r w:rsidR="00CA3403">
        <w:t>Об организации</w:t>
      </w:r>
      <w:r w:rsidR="008A150C">
        <w:t xml:space="preserve"> взаимодействи</w:t>
      </w:r>
      <w:r w:rsidR="00CA3403">
        <w:t>я</w:t>
      </w:r>
      <w:r w:rsidR="008A150C">
        <w:t xml:space="preserve">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</w:t>
      </w:r>
      <w:r w:rsidR="00CA3403">
        <w:t xml:space="preserve">и правил </w:t>
      </w:r>
      <w:r w:rsidR="008A150C">
        <w:t xml:space="preserve">проведения предвыборной агитации в период избирательной кампании по выборам </w:t>
      </w:r>
      <w:r w:rsidR="00CA3403">
        <w:t>Президента</w:t>
      </w:r>
      <w:r w:rsidR="008A150C">
        <w:t xml:space="preserve"> Российской Федерации»</w:t>
      </w:r>
      <w:r w:rsidR="00B72618">
        <w:t>,</w:t>
      </w:r>
      <w:r w:rsidR="008A150C">
        <w:t xml:space="preserve"> </w:t>
      </w:r>
      <w:r w:rsidR="004436CD" w:rsidRPr="00C96D81">
        <w:rPr>
          <w:rFonts w:ascii="Times New Roman" w:hAnsi="Times New Roman" w:cs="Times New Roman"/>
        </w:rPr>
        <w:t>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установленного порядка проведения предвыборной агитации в период избирательной кампании по выборам Президента Российской Федерации</w:t>
      </w:r>
      <w:r w:rsidR="004436CD">
        <w:rPr>
          <w:rFonts w:ascii="Times New Roman" w:hAnsi="Times New Roman" w:cs="Times New Roman"/>
        </w:rPr>
        <w:t>,</w:t>
      </w:r>
    </w:p>
    <w:p w:rsidR="00753E86" w:rsidRDefault="00753E86">
      <w:pPr>
        <w:pStyle w:val="2"/>
        <w:spacing w:line="240" w:lineRule="auto"/>
        <w:ind w:firstLine="709"/>
      </w:pPr>
    </w:p>
    <w:p w:rsidR="00753E86" w:rsidRDefault="00753E86" w:rsidP="00855187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A1D5C" w:rsidRDefault="00DA1D5C" w:rsidP="007641C2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641C2" w:rsidRDefault="007641C2" w:rsidP="007641C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Сформировать  Рабочую группу </w:t>
      </w:r>
      <w:r w:rsidR="007E124A">
        <w:rPr>
          <w:rFonts w:ascii="Times New Roman CYR" w:hAnsi="Times New Roman CYR" w:cs="Times New Roman CYR"/>
          <w:sz w:val="28"/>
          <w:szCs w:val="28"/>
        </w:rPr>
        <w:t xml:space="preserve">по контролю за соблюдением порядка и правил проведения предвыборной агитации в период избирательной кампании </w:t>
      </w:r>
      <w:r w:rsidR="007E124A">
        <w:rPr>
          <w:rFonts w:ascii="Times New Roman CYR" w:hAnsi="Times New Roman CYR" w:cs="Times New Roman CYR"/>
          <w:sz w:val="28"/>
          <w:szCs w:val="28"/>
        </w:rPr>
        <w:lastRenderedPageBreak/>
        <w:t xml:space="preserve">по выборам Президента Российской Федерации при </w:t>
      </w:r>
      <w:r w:rsidR="007E124A" w:rsidRPr="007E124A">
        <w:rPr>
          <w:bCs/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7E124A">
        <w:rPr>
          <w:b/>
          <w:bCs/>
          <w:sz w:val="28"/>
          <w:szCs w:val="28"/>
        </w:rPr>
        <w:t xml:space="preserve"> </w:t>
      </w:r>
      <w:r w:rsidR="007E124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следующем составе: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Лобова Любовь Михайловна – заместитель председателя Территориальной избирательной комиссии Верхнедонского района</w:t>
      </w:r>
      <w:r w:rsidR="00855187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;</w:t>
      </w:r>
    </w:p>
    <w:p w:rsidR="005A1B51" w:rsidRPr="001438F0" w:rsidRDefault="001438F0" w:rsidP="001438F0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Сосновский Владимир Иванович</w:t>
      </w:r>
      <w:r w:rsidR="007641C2">
        <w:rPr>
          <w:sz w:val="28"/>
          <w:szCs w:val="28"/>
        </w:rPr>
        <w:t xml:space="preserve"> – </w:t>
      </w:r>
      <w:r>
        <w:rPr>
          <w:sz w:val="28"/>
          <w:szCs w:val="28"/>
        </w:rPr>
        <w:t>член</w:t>
      </w:r>
      <w:r w:rsidR="005A1B51">
        <w:rPr>
          <w:sz w:val="28"/>
          <w:szCs w:val="28"/>
        </w:rPr>
        <w:t xml:space="preserve"> </w:t>
      </w:r>
      <w:r w:rsidR="007641C2">
        <w:rPr>
          <w:sz w:val="28"/>
          <w:szCs w:val="28"/>
        </w:rPr>
        <w:t xml:space="preserve">Территориальной избирательной комиссии Верхнедонского района </w:t>
      </w:r>
      <w:r w:rsidR="00855187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с правом решающего голоса</w:t>
      </w:r>
      <w:r w:rsidR="007641C2">
        <w:rPr>
          <w:sz w:val="28"/>
          <w:szCs w:val="28"/>
        </w:rPr>
        <w:t>;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Обухов Евгений Михайлович – </w:t>
      </w:r>
      <w:r w:rsidR="005A1B51">
        <w:rPr>
          <w:sz w:val="28"/>
          <w:szCs w:val="28"/>
        </w:rPr>
        <w:t>специалист сектора эксплуатации ГАС «Выборы» информационного отдела Избирательной комиссии Ростовской области, исполняющий функциональные обязанности системного администратора ТКСА Верхнедонского района Ростовской области;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Сидорова Наталья Алексеевна – </w:t>
      </w:r>
      <w:r w:rsidR="00DA1D5C">
        <w:rPr>
          <w:sz w:val="28"/>
          <w:szCs w:val="28"/>
        </w:rPr>
        <w:t xml:space="preserve">ведущий </w:t>
      </w:r>
      <w:r>
        <w:rPr>
          <w:sz w:val="28"/>
          <w:szCs w:val="28"/>
        </w:rPr>
        <w:t xml:space="preserve">специалист </w:t>
      </w:r>
      <w:r w:rsidR="00DA1D5C">
        <w:rPr>
          <w:sz w:val="28"/>
          <w:szCs w:val="28"/>
        </w:rPr>
        <w:t>отдела по общим вопросам</w:t>
      </w:r>
      <w:r>
        <w:rPr>
          <w:sz w:val="28"/>
          <w:szCs w:val="28"/>
        </w:rPr>
        <w:t xml:space="preserve"> </w:t>
      </w:r>
      <w:r w:rsidR="00DA1D5C">
        <w:rPr>
          <w:sz w:val="28"/>
          <w:szCs w:val="28"/>
        </w:rPr>
        <w:t>архивной,</w:t>
      </w:r>
      <w:r>
        <w:rPr>
          <w:sz w:val="28"/>
          <w:szCs w:val="28"/>
        </w:rPr>
        <w:t xml:space="preserve"> правовой</w:t>
      </w:r>
      <w:r w:rsidR="00013142">
        <w:rPr>
          <w:sz w:val="28"/>
          <w:szCs w:val="28"/>
        </w:rPr>
        <w:t xml:space="preserve"> и</w:t>
      </w:r>
      <w:r w:rsidR="00DA1D5C">
        <w:rPr>
          <w:sz w:val="28"/>
          <w:szCs w:val="28"/>
        </w:rPr>
        <w:t xml:space="preserve"> кадровой</w:t>
      </w:r>
      <w:r>
        <w:rPr>
          <w:sz w:val="28"/>
          <w:szCs w:val="28"/>
        </w:rPr>
        <w:t xml:space="preserve"> работ</w:t>
      </w:r>
      <w:r w:rsidR="00DA1D5C">
        <w:rPr>
          <w:sz w:val="28"/>
          <w:szCs w:val="28"/>
        </w:rPr>
        <w:t>е</w:t>
      </w:r>
      <w:r>
        <w:rPr>
          <w:sz w:val="28"/>
          <w:szCs w:val="28"/>
        </w:rPr>
        <w:t xml:space="preserve"> Администрации Верхнедонского района</w:t>
      </w:r>
      <w:r w:rsidR="00DA1D5C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Благородов Иван  Васильевич – начальник ОДУУП и ПДН, </w:t>
      </w:r>
      <w:r w:rsidR="00DA1D5C">
        <w:rPr>
          <w:sz w:val="28"/>
          <w:szCs w:val="28"/>
        </w:rPr>
        <w:t xml:space="preserve">капитан </w:t>
      </w:r>
      <w:r>
        <w:rPr>
          <w:sz w:val="28"/>
          <w:szCs w:val="28"/>
        </w:rPr>
        <w:t>полиции</w:t>
      </w:r>
      <w:r w:rsidR="00DA1D5C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7641C2" w:rsidRPr="00ED52A3" w:rsidRDefault="007641C2" w:rsidP="00ED52A3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Шалаева Ирина Николаевна – директор МУП РИЦ “Секрет”.</w:t>
      </w:r>
    </w:p>
    <w:p w:rsidR="00DA1D5C" w:rsidRDefault="00DA1D5C" w:rsidP="00DA1D5C">
      <w:pPr>
        <w:jc w:val="both"/>
        <w:rPr>
          <w:sz w:val="28"/>
          <w:szCs w:val="28"/>
        </w:rPr>
      </w:pPr>
    </w:p>
    <w:p w:rsidR="00753E86" w:rsidRPr="005A1B51" w:rsidRDefault="007641C2" w:rsidP="00DA1D5C">
      <w:pPr>
        <w:spacing w:line="360" w:lineRule="auto"/>
        <w:jc w:val="both"/>
        <w:rPr>
          <w:b/>
          <w:bCs/>
          <w:sz w:val="28"/>
        </w:rPr>
      </w:pPr>
      <w:r w:rsidRPr="005A1B51">
        <w:rPr>
          <w:sz w:val="28"/>
          <w:szCs w:val="28"/>
        </w:rPr>
        <w:t>2</w:t>
      </w:r>
      <w:r w:rsidR="00753E86" w:rsidRPr="005A1B51">
        <w:rPr>
          <w:sz w:val="28"/>
          <w:szCs w:val="28"/>
        </w:rPr>
        <w:t>. Утвердить Положение</w:t>
      </w:r>
      <w:r w:rsidR="00753E86">
        <w:t xml:space="preserve"> </w:t>
      </w:r>
      <w:r w:rsidR="005A1B51" w:rsidRPr="005A1B51">
        <w:rPr>
          <w:bCs/>
          <w:sz w:val="28"/>
          <w:szCs w:val="28"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</w:t>
      </w:r>
      <w:r w:rsidR="005A1B51">
        <w:rPr>
          <w:bCs/>
          <w:sz w:val="28"/>
          <w:szCs w:val="28"/>
        </w:rPr>
        <w:t>Т</w:t>
      </w:r>
      <w:r w:rsidR="005A1B51" w:rsidRPr="005A1B51">
        <w:rPr>
          <w:bCs/>
          <w:sz w:val="28"/>
          <w:szCs w:val="28"/>
        </w:rPr>
        <w:t xml:space="preserve">ерриториальной избирательной комиссии </w:t>
      </w:r>
      <w:r w:rsidR="005A1B51">
        <w:rPr>
          <w:bCs/>
          <w:sz w:val="28"/>
          <w:szCs w:val="28"/>
        </w:rPr>
        <w:t xml:space="preserve">Верхнедонского района </w:t>
      </w:r>
      <w:r w:rsidR="005A1B51" w:rsidRPr="005A1B51">
        <w:rPr>
          <w:bCs/>
          <w:sz w:val="28"/>
          <w:szCs w:val="28"/>
        </w:rPr>
        <w:t>Ростовской области</w:t>
      </w:r>
      <w:r w:rsidR="005A1B51">
        <w:rPr>
          <w:bCs/>
          <w:sz w:val="28"/>
          <w:szCs w:val="28"/>
        </w:rPr>
        <w:t xml:space="preserve"> </w:t>
      </w:r>
      <w:r w:rsidR="00855187" w:rsidRPr="005A1B51">
        <w:rPr>
          <w:sz w:val="28"/>
          <w:szCs w:val="28"/>
        </w:rPr>
        <w:t>(приложение</w:t>
      </w:r>
      <w:r w:rsidR="00753E86" w:rsidRPr="005A1B51">
        <w:rPr>
          <w:sz w:val="28"/>
          <w:szCs w:val="28"/>
        </w:rPr>
        <w:t>).</w:t>
      </w:r>
    </w:p>
    <w:p w:rsidR="00DA1D5C" w:rsidRDefault="00DA1D5C" w:rsidP="00DA1D5C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A1D5C" w:rsidRDefault="007641C2" w:rsidP="00DA1D5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3E86">
        <w:rPr>
          <w:sz w:val="28"/>
          <w:szCs w:val="28"/>
        </w:rPr>
        <w:t xml:space="preserve">. </w:t>
      </w:r>
      <w:r w:rsidR="005A1B51">
        <w:rPr>
          <w:sz w:val="28"/>
          <w:szCs w:val="28"/>
        </w:rPr>
        <w:t>Е</w:t>
      </w:r>
      <w:r w:rsidR="005A1B51" w:rsidRPr="005139AD">
        <w:rPr>
          <w:sz w:val="28"/>
          <w:szCs w:val="28"/>
        </w:rPr>
        <w:t xml:space="preserve">женедельно по </w:t>
      </w:r>
      <w:r w:rsidR="005A1B51">
        <w:rPr>
          <w:sz w:val="28"/>
          <w:szCs w:val="28"/>
        </w:rPr>
        <w:t>пятницам</w:t>
      </w:r>
      <w:r w:rsidR="005A1B51" w:rsidRPr="005139AD">
        <w:rPr>
          <w:sz w:val="28"/>
          <w:szCs w:val="28"/>
        </w:rPr>
        <w:t xml:space="preserve"> </w:t>
      </w:r>
      <w:r w:rsidR="005A1B51">
        <w:rPr>
          <w:sz w:val="28"/>
          <w:szCs w:val="28"/>
        </w:rPr>
        <w:t>до 12</w:t>
      </w:r>
      <w:r w:rsidR="005A1B51" w:rsidRPr="001C42D2">
        <w:rPr>
          <w:sz w:val="28"/>
          <w:szCs w:val="28"/>
          <w:u w:val="single"/>
          <w:vertAlign w:val="superscript"/>
        </w:rPr>
        <w:t>00</w:t>
      </w:r>
      <w:r w:rsidR="005A1B51">
        <w:rPr>
          <w:sz w:val="28"/>
          <w:szCs w:val="28"/>
        </w:rPr>
        <w:t xml:space="preserve"> часов </w:t>
      </w:r>
      <w:r w:rsidR="005A1B51" w:rsidRPr="001C2A6D">
        <w:rPr>
          <w:sz w:val="28"/>
          <w:szCs w:val="28"/>
        </w:rPr>
        <w:t xml:space="preserve">с </w:t>
      </w:r>
      <w:r w:rsidR="005A1B51">
        <w:rPr>
          <w:sz w:val="28"/>
          <w:szCs w:val="28"/>
        </w:rPr>
        <w:t>12 января</w:t>
      </w:r>
      <w:r w:rsidR="005A1B51" w:rsidRPr="001C2A6D">
        <w:rPr>
          <w:sz w:val="28"/>
          <w:szCs w:val="28"/>
        </w:rPr>
        <w:t xml:space="preserve"> </w:t>
      </w:r>
      <w:r w:rsidR="005A1B51">
        <w:rPr>
          <w:sz w:val="28"/>
          <w:szCs w:val="28"/>
        </w:rPr>
        <w:t>2018 года до дня голосования</w:t>
      </w:r>
      <w:r w:rsidR="005A1B51" w:rsidRPr="00E63ACB">
        <w:rPr>
          <w:sz w:val="28"/>
        </w:rPr>
        <w:t xml:space="preserve"> </w:t>
      </w:r>
      <w:r w:rsidR="005A1B51">
        <w:rPr>
          <w:sz w:val="28"/>
          <w:szCs w:val="28"/>
        </w:rPr>
        <w:t>представлять</w:t>
      </w:r>
      <w:r w:rsidR="005A1B51" w:rsidRPr="00322182">
        <w:rPr>
          <w:sz w:val="28"/>
          <w:szCs w:val="28"/>
        </w:rPr>
        <w:t xml:space="preserve"> </w:t>
      </w:r>
      <w:r w:rsidR="005A1B51" w:rsidRPr="005139AD">
        <w:rPr>
          <w:sz w:val="28"/>
          <w:szCs w:val="28"/>
        </w:rPr>
        <w:t>в Контрольно-ревизионную службу при Избирательной комиссии Ростовской области</w:t>
      </w:r>
      <w:r w:rsidR="005A1B51" w:rsidRPr="00D857E0">
        <w:rPr>
          <w:sz w:val="28"/>
          <w:szCs w:val="28"/>
        </w:rPr>
        <w:t xml:space="preserve"> </w:t>
      </w:r>
      <w:r w:rsidR="00753E86">
        <w:rPr>
          <w:sz w:val="28"/>
          <w:szCs w:val="28"/>
        </w:rPr>
        <w:t>информацию</w:t>
      </w:r>
      <w:r w:rsidR="00DA1D5C">
        <w:rPr>
          <w:sz w:val="28"/>
          <w:szCs w:val="28"/>
        </w:rPr>
        <w:t xml:space="preserve"> о ходе проведения предвыборной агитации, </w:t>
      </w:r>
      <w:r w:rsidR="00DA1D5C" w:rsidRPr="005F099F">
        <w:rPr>
          <w:sz w:val="28"/>
          <w:szCs w:val="28"/>
        </w:rPr>
        <w:t>о нарушениях порядка</w:t>
      </w:r>
      <w:r w:rsidR="00DA1D5C">
        <w:rPr>
          <w:sz w:val="28"/>
          <w:szCs w:val="28"/>
        </w:rPr>
        <w:t xml:space="preserve"> и правил</w:t>
      </w:r>
      <w:r w:rsidR="00DA1D5C" w:rsidRPr="005F099F">
        <w:rPr>
          <w:sz w:val="28"/>
          <w:szCs w:val="28"/>
        </w:rPr>
        <w:t xml:space="preserve"> проведения </w:t>
      </w:r>
      <w:r w:rsidR="00DA1D5C" w:rsidRPr="005F099F">
        <w:rPr>
          <w:sz w:val="28"/>
          <w:szCs w:val="28"/>
        </w:rPr>
        <w:lastRenderedPageBreak/>
        <w:t>предвыборной агитации</w:t>
      </w:r>
      <w:r w:rsidR="00DA1D5C">
        <w:rPr>
          <w:sz w:val="28"/>
          <w:szCs w:val="28"/>
        </w:rPr>
        <w:t>.</w:t>
      </w:r>
      <w:r w:rsidR="00DA1D5C" w:rsidRPr="005F099F">
        <w:rPr>
          <w:sz w:val="28"/>
          <w:szCs w:val="28"/>
        </w:rPr>
        <w:t xml:space="preserve"> </w:t>
      </w:r>
      <w:r w:rsidR="00DA1D5C" w:rsidRPr="00D67427">
        <w:rPr>
          <w:sz w:val="28"/>
        </w:rPr>
        <w:t>В</w:t>
      </w:r>
      <w:r w:rsidR="00DA1D5C" w:rsidRPr="00D67427">
        <w:rPr>
          <w:sz w:val="28"/>
          <w:szCs w:val="28"/>
        </w:rPr>
        <w:t xml:space="preserve"> </w:t>
      </w:r>
      <w:r w:rsidR="00DA1D5C">
        <w:rPr>
          <w:sz w:val="28"/>
          <w:szCs w:val="28"/>
        </w:rPr>
        <w:t xml:space="preserve">день, предшествующий дню голосования и в день голосования </w:t>
      </w:r>
      <w:r w:rsidR="00DA1D5C">
        <w:rPr>
          <w:bCs/>
          <w:sz w:val="28"/>
          <w:szCs w:val="28"/>
        </w:rPr>
        <w:t xml:space="preserve">представление </w:t>
      </w:r>
      <w:r w:rsidR="00DA1D5C" w:rsidRPr="00D67427">
        <w:rPr>
          <w:bCs/>
          <w:sz w:val="28"/>
          <w:szCs w:val="28"/>
        </w:rPr>
        <w:t>указанн</w:t>
      </w:r>
      <w:r w:rsidR="00DA1D5C">
        <w:rPr>
          <w:bCs/>
          <w:sz w:val="28"/>
          <w:szCs w:val="28"/>
        </w:rPr>
        <w:t>ой</w:t>
      </w:r>
      <w:r w:rsidR="00DA1D5C" w:rsidRPr="00D67427">
        <w:rPr>
          <w:bCs/>
          <w:sz w:val="28"/>
          <w:szCs w:val="28"/>
        </w:rPr>
        <w:t xml:space="preserve"> </w:t>
      </w:r>
      <w:r w:rsidR="00DA1D5C">
        <w:rPr>
          <w:bCs/>
          <w:sz w:val="28"/>
          <w:szCs w:val="28"/>
        </w:rPr>
        <w:t xml:space="preserve">оперативной </w:t>
      </w:r>
      <w:r w:rsidR="00DA1D5C" w:rsidRPr="00D67427">
        <w:rPr>
          <w:bCs/>
          <w:sz w:val="28"/>
          <w:szCs w:val="28"/>
        </w:rPr>
        <w:t>информаци</w:t>
      </w:r>
      <w:r w:rsidR="00DA1D5C">
        <w:rPr>
          <w:bCs/>
          <w:sz w:val="28"/>
          <w:szCs w:val="28"/>
        </w:rPr>
        <w:t>и осуществляется безотлагательно</w:t>
      </w:r>
      <w:r w:rsidR="00DA1D5C">
        <w:rPr>
          <w:sz w:val="28"/>
          <w:szCs w:val="28"/>
        </w:rPr>
        <w:t>.</w:t>
      </w:r>
    </w:p>
    <w:p w:rsidR="00D17DE1" w:rsidRDefault="00D17DE1" w:rsidP="00D17D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17DE1" w:rsidRDefault="00DA1D5C" w:rsidP="00D17DE1">
      <w:pPr>
        <w:pStyle w:val="2"/>
        <w:ind w:firstLine="0"/>
      </w:pPr>
      <w:r>
        <w:t xml:space="preserve"> </w:t>
      </w:r>
      <w:r w:rsidR="00D17DE1">
        <w:t>4.</w:t>
      </w:r>
      <w:r w:rsidR="00D17DE1" w:rsidRPr="00D17DE1">
        <w:t xml:space="preserve"> </w:t>
      </w:r>
      <w:r w:rsidR="00D17DE1">
        <w:t xml:space="preserve">Признать утратившим силу постановление Территориальной избирательной комиссии Верхнедонского района Ростовской области от 19.12.2011 №24-3 «О создании Рабочей группы  по контролю за соблюдением правил проведения предвыборной агитации при проведении выборов Президента Российской Федерации». </w:t>
      </w:r>
    </w:p>
    <w:p w:rsidR="00D17DE1" w:rsidRDefault="00D17DE1" w:rsidP="00DA1D5C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641C2" w:rsidRDefault="00DA1D5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  <w:r w:rsidR="00D17DE1">
        <w:rPr>
          <w:sz w:val="28"/>
          <w:szCs w:val="28"/>
        </w:rPr>
        <w:t>5</w:t>
      </w:r>
      <w:r w:rsidR="007641C2">
        <w:rPr>
          <w:sz w:val="28"/>
          <w:szCs w:val="28"/>
        </w:rPr>
        <w:t>.Разместить настоящее постановление на сайте Территориальной избирательной комиссии Верхнедонского района</w:t>
      </w:r>
      <w:r w:rsidR="00855187">
        <w:rPr>
          <w:sz w:val="28"/>
          <w:szCs w:val="28"/>
        </w:rPr>
        <w:t xml:space="preserve"> в сети Интернет</w:t>
      </w:r>
      <w:r w:rsidR="007641C2">
        <w:rPr>
          <w:sz w:val="28"/>
          <w:szCs w:val="28"/>
        </w:rPr>
        <w:t>.</w:t>
      </w:r>
    </w:p>
    <w:p w:rsidR="00D17DE1" w:rsidRDefault="00D17DE1" w:rsidP="00D17DE1">
      <w:pPr>
        <w:widowControl w:val="0"/>
        <w:tabs>
          <w:tab w:val="left" w:pos="1573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53E86" w:rsidRDefault="00DA1D5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17DE1">
        <w:rPr>
          <w:rFonts w:ascii="Times New Roman CYR" w:hAnsi="Times New Roman CYR" w:cs="Times New Roman CYR"/>
          <w:sz w:val="28"/>
          <w:szCs w:val="28"/>
        </w:rPr>
        <w:t>6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заместителя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председателя </w:t>
      </w:r>
      <w:r w:rsidR="00855187">
        <w:rPr>
          <w:rFonts w:ascii="Times New Roman CYR" w:hAnsi="Times New Roman CYR" w:cs="Times New Roman CYR"/>
          <w:sz w:val="28"/>
          <w:szCs w:val="28"/>
        </w:rPr>
        <w:t xml:space="preserve">Территориальной избирательной комиссии Верхнедонского района </w:t>
      </w:r>
      <w:r w:rsidR="00FD6D8E">
        <w:rPr>
          <w:rFonts w:ascii="Times New Roman CYR" w:hAnsi="Times New Roman CYR" w:cs="Times New Roman CYR"/>
          <w:sz w:val="28"/>
          <w:szCs w:val="28"/>
        </w:rPr>
        <w:t>Р</w:t>
      </w:r>
      <w:r w:rsidR="00855187">
        <w:rPr>
          <w:rFonts w:ascii="Times New Roman CYR" w:hAnsi="Times New Roman CYR" w:cs="Times New Roman CYR"/>
          <w:sz w:val="28"/>
          <w:szCs w:val="28"/>
        </w:rPr>
        <w:t>остовской области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Л.М. Лобову.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pStyle w:val="1"/>
      </w:pPr>
    </w:p>
    <w:p w:rsidR="00D17DE1" w:rsidRDefault="00D17DE1">
      <w:pPr>
        <w:pStyle w:val="1"/>
      </w:pPr>
    </w:p>
    <w:p w:rsidR="004436CD" w:rsidRPr="004436CD" w:rsidRDefault="004436CD" w:rsidP="004436CD"/>
    <w:p w:rsidR="00D17DE1" w:rsidRDefault="00D17DE1">
      <w:pPr>
        <w:pStyle w:val="1"/>
      </w:pP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55187">
        <w:t>Е.И. Булаткина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34472A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753E86" w:rsidSect="002C45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851" w:bottom="1134" w:left="1701" w:header="709" w:footer="709" w:gutter="0"/>
      <w:pgNumType w:start="1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488" w:rsidRDefault="001E4488" w:rsidP="007641C2">
      <w:r>
        <w:separator/>
      </w:r>
    </w:p>
  </w:endnote>
  <w:endnote w:type="continuationSeparator" w:id="0">
    <w:p w:rsidR="001E4488" w:rsidRDefault="001E4488" w:rsidP="00764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488" w:rsidRDefault="001E4488" w:rsidP="007641C2">
      <w:r>
        <w:separator/>
      </w:r>
    </w:p>
  </w:footnote>
  <w:footnote w:type="continuationSeparator" w:id="0">
    <w:p w:rsidR="001E4488" w:rsidRDefault="001E4488" w:rsidP="00764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1C2" w:rsidRDefault="007641C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142"/>
    <w:rsid w:val="00013B38"/>
    <w:rsid w:val="001438F0"/>
    <w:rsid w:val="0017728E"/>
    <w:rsid w:val="001B61E6"/>
    <w:rsid w:val="001C2A6D"/>
    <w:rsid w:val="001C42D2"/>
    <w:rsid w:val="001E4488"/>
    <w:rsid w:val="002C4550"/>
    <w:rsid w:val="00315BC0"/>
    <w:rsid w:val="00322182"/>
    <w:rsid w:val="0034472A"/>
    <w:rsid w:val="004204DC"/>
    <w:rsid w:val="004436CD"/>
    <w:rsid w:val="004C2DC5"/>
    <w:rsid w:val="005139AD"/>
    <w:rsid w:val="005A1B51"/>
    <w:rsid w:val="005F099F"/>
    <w:rsid w:val="00705579"/>
    <w:rsid w:val="00706421"/>
    <w:rsid w:val="00753E86"/>
    <w:rsid w:val="007641C2"/>
    <w:rsid w:val="007E124A"/>
    <w:rsid w:val="007F0FB6"/>
    <w:rsid w:val="00855187"/>
    <w:rsid w:val="008955F7"/>
    <w:rsid w:val="008A150C"/>
    <w:rsid w:val="009B0728"/>
    <w:rsid w:val="009B4158"/>
    <w:rsid w:val="00B72618"/>
    <w:rsid w:val="00BE74C7"/>
    <w:rsid w:val="00C03A3B"/>
    <w:rsid w:val="00C96D81"/>
    <w:rsid w:val="00CA3403"/>
    <w:rsid w:val="00CF5702"/>
    <w:rsid w:val="00D17DE1"/>
    <w:rsid w:val="00D441FA"/>
    <w:rsid w:val="00D67427"/>
    <w:rsid w:val="00D857E0"/>
    <w:rsid w:val="00DA1D5C"/>
    <w:rsid w:val="00E63ACB"/>
    <w:rsid w:val="00ED52A3"/>
    <w:rsid w:val="00FD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22F18-1127-4586-B2A5-582AA39CA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2017-12-27T05:55:00Z</cp:lastPrinted>
  <dcterms:created xsi:type="dcterms:W3CDTF">2018-01-30T07:27:00Z</dcterms:created>
  <dcterms:modified xsi:type="dcterms:W3CDTF">2018-01-30T07:27:00Z</dcterms:modified>
</cp:coreProperties>
</file>