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2C02A0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E3333F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000000" w:rsidRDefault="00E3333F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000000" w:rsidRDefault="00E3333F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000000" w:rsidRDefault="00E3333F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2268"/>
        <w:gridCol w:w="6521"/>
        <w:gridCol w:w="1417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E3333F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E3333F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000000" w:rsidRDefault="00E3333F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E3333F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E3333F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22 августа 2014г.</w:t>
            </w:r>
          </w:p>
          <w:p w:rsidR="00000000" w:rsidRDefault="00E3333F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E3333F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E3333F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 113-2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E3333F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E3333F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E3333F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E3333F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  <w:p w:rsidR="00000000" w:rsidRDefault="00E3333F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E3333F">
            <w:pPr>
              <w:pStyle w:val="31"/>
              <w:spacing w:line="240" w:lineRule="auto"/>
              <w:ind w:left="-108"/>
              <w:jc w:val="both"/>
            </w:pPr>
            <w:r>
              <w:t>О назначении члена участковой избирательной комиссии избирательного учас</w:t>
            </w:r>
            <w:r>
              <w:t>тка №404 Верхнедонского района Ростовской области с правом решающего голоса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E3333F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000000" w:rsidRDefault="00E3333F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000000" w:rsidRDefault="00E3333F">
      <w:pPr>
        <w:pStyle w:val="21"/>
      </w:pPr>
      <w:r>
        <w:t xml:space="preserve">         В связи с  досрочным прекращением полномочий члена участковой избирательной комиссии  избирательного участка № 404 Верхнедонского района Ростовской области с правом реш</w:t>
      </w:r>
      <w:r>
        <w:t>ающего голоса  Гутова Игоря Николаевича, и руководствуясь п.11 ст. 29 Федерального закона от 12 июня 2002 года № 67-ФЗ “Об основных гарантиях избирательных прав и права на участие в референдуме граждан Российской Федерации”,</w:t>
      </w:r>
    </w:p>
    <w:p w:rsidR="00000000" w:rsidRDefault="00E3333F">
      <w:pPr>
        <w:pStyle w:val="21"/>
      </w:pPr>
    </w:p>
    <w:p w:rsidR="00000000" w:rsidRDefault="00E3333F">
      <w:pPr>
        <w:pStyle w:val="21"/>
        <w:jc w:val="center"/>
      </w:pPr>
      <w:r>
        <w:t xml:space="preserve">Территориальная избирательная </w:t>
      </w:r>
      <w:r>
        <w:t>комиссия Верхнедонского района Ростовской области ПОСТАНОВЛЯЕТ:</w:t>
      </w:r>
    </w:p>
    <w:p w:rsidR="00000000" w:rsidRDefault="00E3333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1.Назначить членом участковой избирательной комиссии   избирательного участка № 404 Верхнедонского района Ростовской области с правом решающего голоса  Гребенникова Владимира Васильевича,  198</w:t>
      </w:r>
      <w:r>
        <w:rPr>
          <w:sz w:val="28"/>
          <w:szCs w:val="28"/>
        </w:rPr>
        <w:t>2 года рождения, образование высшее, выдвинут Администрацией Шумилинского сельского поселения Верхнедонского района Ростовской области,  работает специалистом по муниципальному хозяйству Администрации Шумилинского сельского поселения.</w:t>
      </w:r>
    </w:p>
    <w:p w:rsidR="00000000" w:rsidRDefault="00E3333F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2.Разместить настояще</w:t>
      </w:r>
      <w:r>
        <w:rPr>
          <w:sz w:val="28"/>
          <w:szCs w:val="28"/>
        </w:rPr>
        <w:t>е Постановление на сайте Территориальной избирательной комиссии Верхнедонского района Ростовской области</w:t>
      </w:r>
    </w:p>
    <w:p w:rsidR="00000000" w:rsidRDefault="00E3333F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000000" w:rsidRDefault="00E3333F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А.И. Карташова</w:t>
      </w:r>
    </w:p>
    <w:p w:rsidR="00000000" w:rsidRDefault="00E3333F">
      <w:pPr>
        <w:pStyle w:val="2"/>
        <w:rPr>
          <w:rFonts w:ascii="Times New Roman" w:hAnsi="Times New Roman" w:cs="Times New Roman"/>
        </w:rPr>
      </w:pPr>
    </w:p>
    <w:p w:rsidR="00E3333F" w:rsidRDefault="00E3333F">
      <w:pPr>
        <w:pStyle w:val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Секретарь комиссии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Т.Г. Копачева</w:t>
      </w:r>
    </w:p>
    <w:sectPr w:rsidR="00E3333F">
      <w:pgSz w:w="12240" w:h="15840"/>
      <w:pgMar w:top="1134" w:right="851" w:bottom="567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E172927"/>
    <w:multiLevelType w:val="multilevel"/>
    <w:tmpl w:val="F1E0D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02A0"/>
    <w:rsid w:val="002C02A0"/>
    <w:rsid w:val="00E33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Body Text 3" w:unhideWhenUsed="0"/>
    <w:lsdException w:name="Body Text Indent 3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Pr>
      <w:rFonts w:ascii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Pr>
      <w:rFonts w:ascii="Times New Roman" w:hAnsi="Times New Roman"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rPr>
      <w:rFonts w:ascii="Times New Roman" w:hAnsi="Times New Roman" w:cs="Times New Roman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Body Text 3" w:unhideWhenUsed="0"/>
    <w:lsdException w:name="Body Text Indent 3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Pr>
      <w:rFonts w:ascii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Pr>
      <w:rFonts w:ascii="Times New Roman" w:hAnsi="Times New Roman"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rPr>
      <w:rFonts w:ascii="Times New Roman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213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2007-04-04T22:01:00Z</cp:lastPrinted>
  <dcterms:created xsi:type="dcterms:W3CDTF">2017-02-16T06:22:00Z</dcterms:created>
  <dcterms:modified xsi:type="dcterms:W3CDTF">2017-02-16T06:22:00Z</dcterms:modified>
</cp:coreProperties>
</file>