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458" w:rsidRDefault="00C156A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458" w:rsidRDefault="006C345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C3458" w:rsidRDefault="006C345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C3458" w:rsidRDefault="006C345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C3458" w:rsidRDefault="006C345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694"/>
        <w:gridCol w:w="6095"/>
        <w:gridCol w:w="1417"/>
      </w:tblGrid>
      <w:tr w:rsidR="006C3458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C3458" w:rsidRDefault="006C3458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C3458" w:rsidRDefault="006C3458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C3458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3E463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  <w:r w:rsidR="006C3458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AE2CC9">
              <w:rPr>
                <w:rFonts w:ascii="Times New Roman CYR" w:hAnsi="Times New Roman CYR" w:cs="Times New Roman CYR"/>
                <w:sz w:val="28"/>
                <w:szCs w:val="28"/>
              </w:rPr>
              <w:t>сентября</w:t>
            </w:r>
            <w:r w:rsidR="006C3458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6C3458" w:rsidRDefault="006C3458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D64AA" w:rsidRDefault="00ED64AA" w:rsidP="00ED64AA">
            <w:pPr>
              <w:pStyle w:val="a8"/>
              <w:jc w:val="both"/>
            </w:pPr>
            <w:r>
              <w:t>О схеме связи  Территориальной избирательной комиссии  с участковыми избирательными комиссиями на выборах  Губернатора Ростовской области  13 сентября 2015 года.</w:t>
            </w:r>
          </w:p>
          <w:p w:rsidR="00C43B0F" w:rsidRDefault="00C43B0F" w:rsidP="00C43B0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</w:t>
            </w:r>
            <w:r w:rsidR="00AE2CC9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E2CC9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</w:tbl>
    <w:p w:rsidR="006C3458" w:rsidRDefault="006C3458">
      <w:pPr>
        <w:pStyle w:val="21"/>
      </w:pPr>
    </w:p>
    <w:p w:rsidR="00C43B0F" w:rsidRDefault="00C43B0F">
      <w:pPr>
        <w:pStyle w:val="21"/>
      </w:pPr>
    </w:p>
    <w:p w:rsidR="003C7E13" w:rsidRDefault="00C43B0F">
      <w:pPr>
        <w:pStyle w:val="21"/>
      </w:pPr>
      <w:r>
        <w:tab/>
      </w:r>
      <w:r w:rsidR="00ED64AA" w:rsidRPr="00ED64AA">
        <w:t>На основании письма Избирательной к</w:t>
      </w:r>
      <w:r w:rsidR="00ED64AA">
        <w:t>омиссии Ростовской области  от 0</w:t>
      </w:r>
      <w:r w:rsidR="00AE2CC9">
        <w:t>7</w:t>
      </w:r>
      <w:r w:rsidR="00ED64AA">
        <w:t xml:space="preserve"> сентября  2015</w:t>
      </w:r>
      <w:r w:rsidR="00ED64AA" w:rsidRPr="00ED64AA">
        <w:t xml:space="preserve"> г. № 01-17/</w:t>
      </w:r>
      <w:r w:rsidR="00AE2CC9">
        <w:t>329-</w:t>
      </w:r>
      <w:r w:rsidR="00ED64AA" w:rsidRPr="00ED64AA">
        <w:t xml:space="preserve">ОЮ, для обеспечения системы избирательных комиссий информацией о ходе голосования на выборах </w:t>
      </w:r>
      <w:r w:rsidR="00ED64AA">
        <w:t xml:space="preserve">Губернатора </w:t>
      </w:r>
      <w:r w:rsidR="00ED64AA" w:rsidRPr="00ED64AA">
        <w:t xml:space="preserve">Ростовской области,     </w:t>
      </w:r>
      <w:r w:rsidRPr="00ED64AA">
        <w:t xml:space="preserve">    </w:t>
      </w:r>
    </w:p>
    <w:p w:rsidR="00C43B0F" w:rsidRPr="00ED64AA" w:rsidRDefault="00C43B0F">
      <w:pPr>
        <w:pStyle w:val="21"/>
      </w:pPr>
      <w:r w:rsidRPr="00ED64AA">
        <w:t xml:space="preserve"> </w:t>
      </w:r>
    </w:p>
    <w:p w:rsidR="006C3458" w:rsidRDefault="006C3458">
      <w:pPr>
        <w:pStyle w:val="21"/>
        <w:jc w:val="center"/>
      </w:pPr>
      <w:r>
        <w:t>Территориальная избирательная комиссия Верхнедонского района Ростовской области  ПОСТАНОВЛЯЕТ:</w:t>
      </w:r>
    </w:p>
    <w:p w:rsidR="006C3458" w:rsidRDefault="006C3458">
      <w:pPr>
        <w:pStyle w:val="21"/>
        <w:jc w:val="center"/>
      </w:pPr>
    </w:p>
    <w:p w:rsidR="00ED64AA" w:rsidRPr="00ED64AA" w:rsidRDefault="00ED64AA" w:rsidP="00ED64AA">
      <w:pPr>
        <w:pStyle w:val="a3"/>
      </w:pPr>
      <w:r w:rsidRPr="00ED64AA">
        <w:t xml:space="preserve">1.Определить  время  передачи  участковыми избирательными комиссия сведений о ходе голосования  в день выборов </w:t>
      </w:r>
      <w:r>
        <w:t xml:space="preserve"> Губернатора </w:t>
      </w:r>
      <w:r w:rsidRPr="00ED64AA">
        <w:t xml:space="preserve">Ростовской области </w:t>
      </w:r>
      <w:r>
        <w:t>13</w:t>
      </w:r>
      <w:r w:rsidRPr="00ED64AA">
        <w:t xml:space="preserve"> сентября 201</w:t>
      </w:r>
      <w:r>
        <w:t>5</w:t>
      </w:r>
      <w:r w:rsidRPr="00ED64AA">
        <w:t xml:space="preserve"> года. (Приложение № 1)</w:t>
      </w:r>
    </w:p>
    <w:p w:rsidR="00ED64AA" w:rsidRPr="00ED64AA" w:rsidRDefault="00ED64AA" w:rsidP="00ED64AA">
      <w:pPr>
        <w:pStyle w:val="a3"/>
      </w:pPr>
      <w:r w:rsidRPr="00ED64AA">
        <w:t xml:space="preserve"> 2.Контроль за выполнением настоящего постановления возложить на председателя  территориальной избирательной комиссии А.И. Карташову.</w:t>
      </w:r>
    </w:p>
    <w:p w:rsidR="00ED64AA" w:rsidRPr="00ED64AA" w:rsidRDefault="00ED64AA" w:rsidP="00ED64AA">
      <w:pPr>
        <w:pStyle w:val="a3"/>
        <w:tabs>
          <w:tab w:val="left" w:pos="0"/>
        </w:tabs>
      </w:pPr>
    </w:p>
    <w:p w:rsidR="006C3458" w:rsidRDefault="006C345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C3458" w:rsidRDefault="006C345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C3458" w:rsidRDefault="006C3458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C3458" w:rsidRDefault="006C345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C3458" w:rsidRDefault="006C3458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p w:rsidR="006C3458" w:rsidRDefault="006C3458">
      <w:pPr>
        <w:widowControl w:val="0"/>
        <w:tabs>
          <w:tab w:val="left" w:pos="1573"/>
        </w:tabs>
        <w:jc w:val="center"/>
        <w:rPr>
          <w:b/>
          <w:bCs/>
          <w:sz w:val="28"/>
          <w:szCs w:val="28"/>
        </w:rPr>
      </w:pPr>
    </w:p>
    <w:p w:rsidR="006C3458" w:rsidRDefault="006C3458" w:rsidP="006C3458"/>
    <w:p w:rsidR="00ED64AA" w:rsidRDefault="00ED64AA" w:rsidP="006C3458"/>
    <w:p w:rsidR="00ED64AA" w:rsidRDefault="00ED64AA" w:rsidP="006C3458"/>
    <w:p w:rsidR="00ED64AA" w:rsidRDefault="00ED64AA" w:rsidP="006C3458"/>
    <w:p w:rsidR="006C3458" w:rsidRDefault="006C3458" w:rsidP="006C3458">
      <w:pPr>
        <w:jc w:val="right"/>
      </w:pPr>
      <w:r>
        <w:t xml:space="preserve">Приложение   1 </w:t>
      </w:r>
    </w:p>
    <w:p w:rsidR="006C3458" w:rsidRDefault="006C3458" w:rsidP="006C3458">
      <w:pPr>
        <w:jc w:val="right"/>
      </w:pPr>
      <w:r>
        <w:t xml:space="preserve">к постановлению  Территориальной </w:t>
      </w:r>
    </w:p>
    <w:p w:rsidR="006C3458" w:rsidRDefault="006C3458" w:rsidP="006C3458">
      <w:pPr>
        <w:jc w:val="right"/>
      </w:pPr>
      <w:r>
        <w:t xml:space="preserve">избирательной  комиссии  </w:t>
      </w:r>
    </w:p>
    <w:p w:rsidR="006C3458" w:rsidRDefault="006C3458" w:rsidP="006C3458">
      <w:pPr>
        <w:jc w:val="right"/>
      </w:pPr>
      <w:r>
        <w:t xml:space="preserve">Верхнедонского района </w:t>
      </w:r>
    </w:p>
    <w:p w:rsidR="006C3458" w:rsidRDefault="003E4634" w:rsidP="006C3458">
      <w:pPr>
        <w:jc w:val="right"/>
      </w:pPr>
      <w:r>
        <w:t>от 11</w:t>
      </w:r>
      <w:r w:rsidR="006C3458">
        <w:t xml:space="preserve"> сентября 2015г № </w:t>
      </w:r>
      <w:r w:rsidR="00AE2CC9">
        <w:t>149</w:t>
      </w:r>
      <w:r w:rsidR="006C3458">
        <w:t>-</w:t>
      </w:r>
      <w:r w:rsidR="00AE2CC9">
        <w:t>1</w:t>
      </w:r>
      <w:r w:rsidR="006C3458">
        <w:t xml:space="preserve"> </w:t>
      </w:r>
    </w:p>
    <w:p w:rsidR="00ED64AA" w:rsidRDefault="00ED64AA" w:rsidP="006C3458">
      <w:pPr>
        <w:jc w:val="right"/>
      </w:pPr>
    </w:p>
    <w:p w:rsidR="00ED64AA" w:rsidRDefault="00ED64AA" w:rsidP="006C3458">
      <w:pPr>
        <w:jc w:val="right"/>
      </w:pPr>
    </w:p>
    <w:p w:rsidR="00ED64AA" w:rsidRDefault="007D60E0" w:rsidP="00ED64AA">
      <w:pPr>
        <w:pStyle w:val="33"/>
      </w:pPr>
      <w:r>
        <w:tab/>
      </w:r>
      <w:r w:rsidR="00ED64AA">
        <w:t>Схема связи Территориальной избирательной комиссии Верхнедонского района Ростовской области  с участковыми избирательными комиссиями на выборах Губернатора Ростовской области 13 сентября 2015 года.</w:t>
      </w:r>
    </w:p>
    <w:p w:rsidR="00ED64AA" w:rsidRDefault="00ED64AA" w:rsidP="00ED64AA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76"/>
        <w:gridCol w:w="8028"/>
      </w:tblGrid>
      <w:tr w:rsidR="007A1893">
        <w:tblPrEx>
          <w:tblCellMar>
            <w:top w:w="0" w:type="dxa"/>
            <w:bottom w:w="0" w:type="dxa"/>
          </w:tblCellMar>
        </w:tblPrEx>
        <w:tc>
          <w:tcPr>
            <w:tcW w:w="1876" w:type="dxa"/>
          </w:tcPr>
          <w:p w:rsidR="007A1893" w:rsidRDefault="007A1893" w:rsidP="00DC417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7. 30</w:t>
            </w:r>
          </w:p>
        </w:tc>
        <w:tc>
          <w:tcPr>
            <w:tcW w:w="8028" w:type="dxa"/>
          </w:tcPr>
          <w:p w:rsidR="007A1893" w:rsidRDefault="007A1893" w:rsidP="00DC417D">
            <w:pPr>
              <w:pStyle w:val="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Количество избирателей включенных в списки избирателей, </w:t>
            </w:r>
          </w:p>
          <w:p w:rsidR="007A1893" w:rsidRDefault="007A1893" w:rsidP="00DC417D">
            <w:pPr>
              <w:pStyle w:val="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Из них проголосовало досрочно</w:t>
            </w:r>
          </w:p>
        </w:tc>
      </w:tr>
      <w:tr w:rsidR="007A1893">
        <w:tblPrEx>
          <w:tblCellMar>
            <w:top w:w="0" w:type="dxa"/>
            <w:bottom w:w="0" w:type="dxa"/>
          </w:tblCellMar>
        </w:tblPrEx>
        <w:tc>
          <w:tcPr>
            <w:tcW w:w="1876" w:type="dxa"/>
          </w:tcPr>
          <w:p w:rsidR="007A1893" w:rsidRDefault="007A1893" w:rsidP="00DC417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8.30</w:t>
            </w:r>
          </w:p>
        </w:tc>
        <w:tc>
          <w:tcPr>
            <w:tcW w:w="8028" w:type="dxa"/>
          </w:tcPr>
          <w:p w:rsidR="007A1893" w:rsidRDefault="007A1893" w:rsidP="00DC417D">
            <w:pPr>
              <w:pStyle w:val="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1</w:t>
            </w:r>
            <w:r w:rsidRPr="008C1598">
              <w:rPr>
                <w:b/>
                <w:bCs/>
                <w:sz w:val="32"/>
                <w:szCs w:val="32"/>
              </w:rPr>
              <w:t>) Всего членов избирательных комиссий с правом совещательного голоса</w:t>
            </w:r>
            <w:r>
              <w:rPr>
                <w:sz w:val="32"/>
                <w:szCs w:val="32"/>
              </w:rPr>
              <w:t xml:space="preserve"> </w:t>
            </w:r>
          </w:p>
          <w:p w:rsidR="007A1893" w:rsidRDefault="007A1893" w:rsidP="00DC417D">
            <w:pPr>
              <w:ind w:left="36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- от кандидатов</w:t>
            </w:r>
          </w:p>
          <w:p w:rsidR="007A1893" w:rsidRDefault="007A1893" w:rsidP="00DC417D">
            <w:pPr>
              <w:ind w:left="36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- от политических партий</w:t>
            </w:r>
          </w:p>
          <w:p w:rsidR="007A1893" w:rsidRPr="008C1598" w:rsidRDefault="007A1893" w:rsidP="00DC417D">
            <w:pPr>
              <w:pStyle w:val="2"/>
              <w:rPr>
                <w:b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</w:t>
            </w:r>
            <w:r w:rsidRPr="008C1598">
              <w:rPr>
                <w:b/>
                <w:bCs/>
                <w:sz w:val="32"/>
                <w:szCs w:val="32"/>
              </w:rPr>
              <w:t xml:space="preserve">2) Всего наблюдателей </w:t>
            </w:r>
          </w:p>
          <w:p w:rsidR="007A1893" w:rsidRDefault="007A1893" w:rsidP="00DC417D">
            <w:pPr>
              <w:ind w:left="36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-  от кандидатов</w:t>
            </w:r>
          </w:p>
          <w:p w:rsidR="007A1893" w:rsidRDefault="007A1893" w:rsidP="00DC417D">
            <w:pPr>
              <w:ind w:left="36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-  от политических партий</w:t>
            </w:r>
          </w:p>
          <w:p w:rsidR="007A1893" w:rsidRPr="008C1598" w:rsidRDefault="007A1893" w:rsidP="00DC417D">
            <w:pPr>
              <w:ind w:left="360"/>
              <w:jc w:val="both"/>
              <w:rPr>
                <w:b/>
                <w:bCs/>
                <w:sz w:val="32"/>
                <w:szCs w:val="32"/>
              </w:rPr>
            </w:pPr>
            <w:r w:rsidRPr="008C1598">
              <w:rPr>
                <w:b/>
                <w:bCs/>
                <w:sz w:val="32"/>
                <w:szCs w:val="32"/>
              </w:rPr>
              <w:t>3) Всего представителей СМИ</w:t>
            </w:r>
          </w:p>
        </w:tc>
      </w:tr>
      <w:tr w:rsidR="007A1893">
        <w:tblPrEx>
          <w:tblCellMar>
            <w:top w:w="0" w:type="dxa"/>
            <w:bottom w:w="0" w:type="dxa"/>
          </w:tblCellMar>
        </w:tblPrEx>
        <w:tc>
          <w:tcPr>
            <w:tcW w:w="1876" w:type="dxa"/>
          </w:tcPr>
          <w:p w:rsidR="007A1893" w:rsidRDefault="007A1893" w:rsidP="00DC417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9.30</w:t>
            </w:r>
          </w:p>
        </w:tc>
        <w:tc>
          <w:tcPr>
            <w:tcW w:w="8028" w:type="dxa"/>
          </w:tcPr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Всего  избирателей, включенные  в списки</w:t>
            </w:r>
          </w:p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Из них приняли участие в выборах</w:t>
            </w:r>
          </w:p>
        </w:tc>
      </w:tr>
      <w:tr w:rsidR="007A1893">
        <w:tblPrEx>
          <w:tblCellMar>
            <w:top w:w="0" w:type="dxa"/>
            <w:bottom w:w="0" w:type="dxa"/>
          </w:tblCellMar>
        </w:tblPrEx>
        <w:tc>
          <w:tcPr>
            <w:tcW w:w="1876" w:type="dxa"/>
          </w:tcPr>
          <w:p w:rsidR="007A1893" w:rsidRDefault="007A1893" w:rsidP="00DC417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11.30</w:t>
            </w:r>
          </w:p>
        </w:tc>
        <w:tc>
          <w:tcPr>
            <w:tcW w:w="8028" w:type="dxa"/>
          </w:tcPr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Всего  избирателей, включенные  в списки</w:t>
            </w:r>
          </w:p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Из них приняли участие в выборах</w:t>
            </w:r>
          </w:p>
        </w:tc>
      </w:tr>
      <w:tr w:rsidR="007A1893">
        <w:tblPrEx>
          <w:tblCellMar>
            <w:top w:w="0" w:type="dxa"/>
            <w:bottom w:w="0" w:type="dxa"/>
          </w:tblCellMar>
        </w:tblPrEx>
        <w:tc>
          <w:tcPr>
            <w:tcW w:w="1876" w:type="dxa"/>
          </w:tcPr>
          <w:p w:rsidR="007A1893" w:rsidRDefault="007A1893" w:rsidP="00DC417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14.30</w:t>
            </w:r>
          </w:p>
        </w:tc>
        <w:tc>
          <w:tcPr>
            <w:tcW w:w="8028" w:type="dxa"/>
          </w:tcPr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Всего  избирателей, включенные  в списки</w:t>
            </w:r>
          </w:p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Из них приняли участие в выборах</w:t>
            </w:r>
          </w:p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Количество избирателей включенных в спец. реестр для голосования вне помещения для голосования на момент закрытия реестра</w:t>
            </w:r>
          </w:p>
        </w:tc>
      </w:tr>
      <w:tr w:rsidR="007A1893">
        <w:tblPrEx>
          <w:tblCellMar>
            <w:top w:w="0" w:type="dxa"/>
            <w:bottom w:w="0" w:type="dxa"/>
          </w:tblCellMar>
        </w:tblPrEx>
        <w:tc>
          <w:tcPr>
            <w:tcW w:w="1876" w:type="dxa"/>
          </w:tcPr>
          <w:p w:rsidR="007A1893" w:rsidRDefault="007A1893" w:rsidP="00DC417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17.30</w:t>
            </w:r>
          </w:p>
        </w:tc>
        <w:tc>
          <w:tcPr>
            <w:tcW w:w="8028" w:type="dxa"/>
          </w:tcPr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 w:rsidRPr="007A1893">
              <w:rPr>
                <w:b/>
                <w:bCs/>
                <w:sz w:val="32"/>
                <w:szCs w:val="32"/>
              </w:rPr>
              <w:t>1)</w:t>
            </w:r>
            <w:r>
              <w:rPr>
                <w:sz w:val="32"/>
                <w:szCs w:val="32"/>
              </w:rPr>
              <w:t xml:space="preserve"> Всего  избирателей, включенные  в списки</w:t>
            </w:r>
          </w:p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Из них приняли участие в выборах</w:t>
            </w:r>
          </w:p>
          <w:p w:rsidR="007A1893" w:rsidRDefault="007A1893" w:rsidP="00DC417D">
            <w:pPr>
              <w:pStyle w:val="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Pr="008C1598">
              <w:rPr>
                <w:b/>
                <w:bCs/>
                <w:sz w:val="32"/>
                <w:szCs w:val="32"/>
              </w:rPr>
              <w:t>) Всего членов избирательных комиссий с правом совещательного голоса</w:t>
            </w:r>
            <w:r>
              <w:rPr>
                <w:sz w:val="32"/>
                <w:szCs w:val="32"/>
              </w:rPr>
              <w:t xml:space="preserve"> </w:t>
            </w:r>
          </w:p>
          <w:p w:rsidR="007A1893" w:rsidRDefault="007A1893" w:rsidP="00DC417D">
            <w:pPr>
              <w:ind w:left="36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 от кандидатов</w:t>
            </w:r>
          </w:p>
          <w:p w:rsidR="007A1893" w:rsidRDefault="007A1893" w:rsidP="00DC417D">
            <w:pPr>
              <w:ind w:left="36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 от политических партий</w:t>
            </w:r>
          </w:p>
          <w:p w:rsidR="007A1893" w:rsidRPr="008C1598" w:rsidRDefault="007A1893" w:rsidP="00DC417D">
            <w:pPr>
              <w:pStyle w:val="2"/>
              <w:rPr>
                <w:b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3</w:t>
            </w:r>
            <w:r w:rsidRPr="008C1598">
              <w:rPr>
                <w:b/>
                <w:bCs/>
                <w:sz w:val="32"/>
                <w:szCs w:val="32"/>
              </w:rPr>
              <w:t>)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Pr="008C1598">
              <w:rPr>
                <w:b/>
                <w:bCs/>
                <w:sz w:val="32"/>
                <w:szCs w:val="32"/>
              </w:rPr>
              <w:t xml:space="preserve"> Всего наблюдателей </w:t>
            </w:r>
          </w:p>
          <w:p w:rsidR="007A1893" w:rsidRDefault="007A1893" w:rsidP="00DC417D">
            <w:pPr>
              <w:ind w:left="36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 -  от кандидатов</w:t>
            </w:r>
          </w:p>
          <w:p w:rsidR="007A1893" w:rsidRDefault="007A1893" w:rsidP="00DC417D">
            <w:pPr>
              <w:ind w:left="36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- от политических партий</w:t>
            </w:r>
          </w:p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  <w:r w:rsidRPr="008C1598">
              <w:rPr>
                <w:b/>
                <w:bCs/>
                <w:sz w:val="32"/>
                <w:szCs w:val="32"/>
              </w:rPr>
              <w:t>)</w:t>
            </w:r>
            <w:r>
              <w:rPr>
                <w:b/>
                <w:bCs/>
                <w:sz w:val="32"/>
                <w:szCs w:val="32"/>
              </w:rPr>
              <w:t>.</w:t>
            </w:r>
            <w:r w:rsidRPr="008C1598">
              <w:rPr>
                <w:b/>
                <w:bCs/>
                <w:sz w:val="32"/>
                <w:szCs w:val="32"/>
              </w:rPr>
              <w:t xml:space="preserve"> Всего представителей СМИ</w:t>
            </w:r>
          </w:p>
        </w:tc>
      </w:tr>
      <w:tr w:rsidR="007A1893">
        <w:tblPrEx>
          <w:tblCellMar>
            <w:top w:w="0" w:type="dxa"/>
            <w:bottom w:w="0" w:type="dxa"/>
          </w:tblCellMar>
        </w:tblPrEx>
        <w:tc>
          <w:tcPr>
            <w:tcW w:w="1876" w:type="dxa"/>
          </w:tcPr>
          <w:p w:rsidR="007A1893" w:rsidRDefault="007A1893" w:rsidP="00DC417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19.30</w:t>
            </w:r>
          </w:p>
        </w:tc>
        <w:tc>
          <w:tcPr>
            <w:tcW w:w="8028" w:type="dxa"/>
          </w:tcPr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 w:rsidRPr="00144B80">
              <w:rPr>
                <w:b/>
                <w:bCs/>
                <w:sz w:val="32"/>
                <w:szCs w:val="32"/>
              </w:rPr>
              <w:t>1)</w:t>
            </w:r>
            <w:r>
              <w:rPr>
                <w:sz w:val="32"/>
                <w:szCs w:val="32"/>
              </w:rPr>
              <w:t xml:space="preserve"> Всего  избирателей, включенные  в списки</w:t>
            </w:r>
          </w:p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Из них приняли участие в выборах</w:t>
            </w:r>
          </w:p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 w:rsidRPr="00144B80">
              <w:rPr>
                <w:b/>
                <w:bCs/>
                <w:sz w:val="32"/>
                <w:szCs w:val="32"/>
              </w:rPr>
              <w:t>2)</w:t>
            </w:r>
            <w:r>
              <w:rPr>
                <w:sz w:val="32"/>
                <w:szCs w:val="32"/>
              </w:rPr>
              <w:t xml:space="preserve"> Количество впервые голосующих избирателей, включенных в списки избирателей</w:t>
            </w:r>
          </w:p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Количество впервые проголосовавших</w:t>
            </w:r>
          </w:p>
          <w:p w:rsidR="007A1893" w:rsidRDefault="007A1893" w:rsidP="00DC417D">
            <w:pPr>
              <w:jc w:val="both"/>
              <w:rPr>
                <w:sz w:val="32"/>
                <w:szCs w:val="32"/>
              </w:rPr>
            </w:pPr>
            <w:r w:rsidRPr="00144B80">
              <w:rPr>
                <w:b/>
                <w:bCs/>
                <w:sz w:val="32"/>
                <w:szCs w:val="32"/>
              </w:rPr>
              <w:t>3)</w:t>
            </w:r>
            <w:r>
              <w:rPr>
                <w:sz w:val="32"/>
                <w:szCs w:val="32"/>
              </w:rPr>
              <w:t xml:space="preserve"> Количество избирателей – инвалидов участвующих в голосовании</w:t>
            </w:r>
          </w:p>
        </w:tc>
      </w:tr>
    </w:tbl>
    <w:p w:rsidR="00ED64AA" w:rsidRDefault="00ED64AA" w:rsidP="00ED64AA">
      <w:pPr>
        <w:jc w:val="both"/>
      </w:pPr>
    </w:p>
    <w:sectPr w:rsidR="00ED64AA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D34E8"/>
    <w:multiLevelType w:val="hybridMultilevel"/>
    <w:tmpl w:val="40485B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58CB2A71"/>
    <w:multiLevelType w:val="hybridMultilevel"/>
    <w:tmpl w:val="B3184F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8E8"/>
    <w:rsid w:val="00144B80"/>
    <w:rsid w:val="001A52DF"/>
    <w:rsid w:val="002B18E8"/>
    <w:rsid w:val="003C7E13"/>
    <w:rsid w:val="003E4634"/>
    <w:rsid w:val="004D2BF0"/>
    <w:rsid w:val="006C3458"/>
    <w:rsid w:val="007030CF"/>
    <w:rsid w:val="00752ADC"/>
    <w:rsid w:val="007A1893"/>
    <w:rsid w:val="007D60E0"/>
    <w:rsid w:val="008C1598"/>
    <w:rsid w:val="00AE2CC9"/>
    <w:rsid w:val="00C156A5"/>
    <w:rsid w:val="00C43B0F"/>
    <w:rsid w:val="00DC417D"/>
    <w:rsid w:val="00E815C0"/>
    <w:rsid w:val="00EC52EE"/>
    <w:rsid w:val="00ED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a8">
    <w:name w:val="Title"/>
    <w:basedOn w:val="a"/>
    <w:link w:val="a9"/>
    <w:uiPriority w:val="99"/>
    <w:qFormat/>
    <w:rsid w:val="00ED64AA"/>
    <w:pPr>
      <w:autoSpaceDE/>
      <w:autoSpaceDN/>
      <w:jc w:val="center"/>
    </w:pPr>
    <w:rPr>
      <w:b/>
      <w:bCs/>
      <w:sz w:val="28"/>
      <w:szCs w:val="28"/>
    </w:rPr>
  </w:style>
  <w:style w:type="character" w:customStyle="1" w:styleId="a9">
    <w:name w:val="Название Знак"/>
    <w:basedOn w:val="a0"/>
    <w:link w:val="a8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a8">
    <w:name w:val="Title"/>
    <w:basedOn w:val="a"/>
    <w:link w:val="a9"/>
    <w:uiPriority w:val="99"/>
    <w:qFormat/>
    <w:rsid w:val="00ED64AA"/>
    <w:pPr>
      <w:autoSpaceDE/>
      <w:autoSpaceDN/>
      <w:jc w:val="center"/>
    </w:pPr>
    <w:rPr>
      <w:b/>
      <w:bCs/>
      <w:sz w:val="28"/>
      <w:szCs w:val="28"/>
    </w:rPr>
  </w:style>
  <w:style w:type="character" w:customStyle="1" w:styleId="a9">
    <w:name w:val="Название Знак"/>
    <w:basedOn w:val="a0"/>
    <w:link w:val="a8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2015-08-20T12:39:00Z</cp:lastPrinted>
  <dcterms:created xsi:type="dcterms:W3CDTF">2017-02-15T07:35:00Z</dcterms:created>
  <dcterms:modified xsi:type="dcterms:W3CDTF">2017-02-15T07:35:00Z</dcterms:modified>
</cp:coreProperties>
</file>