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C2611B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E16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5601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5EFF35E8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45601B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5601B">
              <w:rPr>
                <w:b/>
                <w:sz w:val="28"/>
                <w:szCs w:val="28"/>
              </w:rPr>
              <w:t>Титовой Елены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45601B">
              <w:rPr>
                <w:b/>
                <w:sz w:val="28"/>
                <w:szCs w:val="28"/>
              </w:rPr>
              <w:t>Шумилинскому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r w:rsidR="007C5D04">
              <w:rPr>
                <w:b/>
                <w:sz w:val="28"/>
                <w:szCs w:val="28"/>
              </w:rPr>
              <w:t>деся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7C5D04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C44731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45601B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5601B">
        <w:rPr>
          <w:sz w:val="28"/>
          <w:szCs w:val="28"/>
        </w:rPr>
        <w:t>Титовой Елены Николаевны</w:t>
      </w:r>
      <w:r w:rsidRPr="00F4019D">
        <w:rPr>
          <w:sz w:val="28"/>
          <w:szCs w:val="28"/>
        </w:rPr>
        <w:t xml:space="preserve"> по </w:t>
      </w:r>
      <w:r w:rsidR="0045601B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7C5D04">
        <w:rPr>
          <w:sz w:val="28"/>
          <w:szCs w:val="28"/>
        </w:rPr>
        <w:t>деся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7C5D04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E5D1AF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5601B">
        <w:rPr>
          <w:rFonts w:ascii="Times New Roman" w:hAnsi="Times New Roman"/>
          <w:sz w:val="28"/>
          <w:szCs w:val="28"/>
        </w:rPr>
        <w:t>Титову Елену</w:t>
      </w:r>
      <w:r w:rsidR="000D4031">
        <w:rPr>
          <w:rFonts w:ascii="Times New Roman" w:hAnsi="Times New Roman"/>
          <w:sz w:val="28"/>
          <w:szCs w:val="28"/>
        </w:rPr>
        <w:t xml:space="preserve">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5601B">
        <w:rPr>
          <w:rFonts w:ascii="Times New Roman" w:hAnsi="Times New Roman"/>
          <w:sz w:val="28"/>
          <w:szCs w:val="28"/>
        </w:rPr>
        <w:t>91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0D403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45601B">
        <w:rPr>
          <w:rFonts w:ascii="Times New Roman" w:hAnsi="Times New Roman"/>
          <w:sz w:val="28"/>
          <w:szCs w:val="28"/>
        </w:rPr>
        <w:t>х.</w:t>
      </w:r>
      <w:r w:rsidR="003076B2">
        <w:rPr>
          <w:rFonts w:ascii="Times New Roman" w:hAnsi="Times New Roman"/>
          <w:sz w:val="28"/>
          <w:szCs w:val="28"/>
        </w:rPr>
        <w:t xml:space="preserve"> </w:t>
      </w:r>
      <w:r w:rsidR="0045601B">
        <w:rPr>
          <w:rFonts w:ascii="Times New Roman" w:hAnsi="Times New Roman"/>
          <w:sz w:val="28"/>
          <w:szCs w:val="28"/>
        </w:rPr>
        <w:t>Свидовский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C91288">
        <w:rPr>
          <w:rFonts w:ascii="Times New Roman" w:hAnsi="Times New Roman"/>
          <w:sz w:val="28"/>
          <w:szCs w:val="28"/>
        </w:rPr>
        <w:t>Фельдшерский здравпункт х.Песковатская Лопатина</w:t>
      </w:r>
      <w:r w:rsidR="00C91288" w:rsidRPr="00BB37E2">
        <w:rPr>
          <w:rFonts w:ascii="Times New Roman" w:hAnsi="Times New Roman"/>
          <w:sz w:val="28"/>
          <w:szCs w:val="28"/>
        </w:rPr>
        <w:t xml:space="preserve"> Верхнедонского филиала Государственного бюджетного учреждения Ростовской области «Шолоховская центральная районная больница», </w:t>
      </w:r>
      <w:r w:rsidR="00C91288">
        <w:rPr>
          <w:rFonts w:ascii="Times New Roman" w:hAnsi="Times New Roman"/>
          <w:sz w:val="28"/>
          <w:szCs w:val="28"/>
        </w:rPr>
        <w:t>заведующий здравпунктом, медицинская сестра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3D7189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0D403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lastRenderedPageBreak/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124A6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124A6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2C05C5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A458C2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D4031">
        <w:rPr>
          <w:sz w:val="28"/>
          <w:szCs w:val="28"/>
        </w:rPr>
        <w:t>1</w:t>
      </w:r>
      <w:r w:rsidR="008124A6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0D4031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5601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124A6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91288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271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52</cp:revision>
  <cp:lastPrinted>2026-08-06T13:56:00Z</cp:lastPrinted>
  <dcterms:created xsi:type="dcterms:W3CDTF">2026-07-27T15:54:00Z</dcterms:created>
  <dcterms:modified xsi:type="dcterms:W3CDTF">2026-08-06T16:14:00Z</dcterms:modified>
</cp:coreProperties>
</file>