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00561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708A1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1 июня 201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C708A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6617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4A50DA" w:rsidRDefault="0076617C" w:rsidP="004A50DA">
            <w:pPr>
              <w:pStyle w:val="a3"/>
              <w:ind w:left="0"/>
            </w:pPr>
            <w:r>
              <w:t>Об утверждении Комплекса мероприятий Территориальной избирательной комиссии Верхнедонского района по подготовке и проведению выборов</w:t>
            </w:r>
            <w:r w:rsidR="00BE095B">
              <w:t xml:space="preserve"> депутатов  Собраний депутатов с</w:t>
            </w:r>
            <w:r>
              <w:t>ельских поселений Верхнедонского района Ростовской области.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76617C" w:rsidRDefault="00D91E3F" w:rsidP="0076617C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6617C">
        <w:rPr>
          <w:sz w:val="28"/>
          <w:szCs w:val="28"/>
        </w:rPr>
        <w:t xml:space="preserve">Рассмотрев Комплекс мероприятий Территориальной избирательной комиссии Верхнедонского района на период подготовки и проведения выборов </w:t>
      </w:r>
      <w:r>
        <w:rPr>
          <w:sz w:val="28"/>
          <w:szCs w:val="28"/>
        </w:rPr>
        <w:t xml:space="preserve"> </w:t>
      </w:r>
      <w:r w:rsidR="0076617C">
        <w:rPr>
          <w:sz w:val="28"/>
          <w:szCs w:val="28"/>
        </w:rPr>
        <w:t>депутатов Собраний депутатов сельских поселений Верхнедонского района Ростовской области,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4A50DA" w:rsidRDefault="004A50DA" w:rsidP="0088490E">
      <w:pPr>
        <w:pStyle w:val="2"/>
        <w:spacing w:line="240" w:lineRule="auto"/>
        <w:jc w:val="center"/>
      </w:pPr>
    </w:p>
    <w:p w:rsidR="0076617C" w:rsidRDefault="0076617C" w:rsidP="004A50DA">
      <w:pPr>
        <w:spacing w:line="360" w:lineRule="auto"/>
        <w:jc w:val="both"/>
        <w:rPr>
          <w:sz w:val="28"/>
          <w:szCs w:val="28"/>
        </w:rPr>
      </w:pPr>
      <w:r w:rsidRPr="0076617C">
        <w:rPr>
          <w:sz w:val="28"/>
          <w:szCs w:val="28"/>
        </w:rPr>
        <w:t>1.</w:t>
      </w:r>
      <w:r w:rsidR="00D91E3F">
        <w:rPr>
          <w:sz w:val="28"/>
          <w:szCs w:val="28"/>
        </w:rPr>
        <w:t xml:space="preserve"> </w:t>
      </w:r>
      <w:r w:rsidRPr="0076617C">
        <w:rPr>
          <w:sz w:val="28"/>
          <w:szCs w:val="28"/>
        </w:rPr>
        <w:t>Утвердить Комплекс мероприятий Территориальной избирательной комиссии Верхнедонского района на период подготовки и проведения выборов депутатов  Собраний депутатов сельских поселений Верхнедонского района Ростовской области.</w:t>
      </w:r>
    </w:p>
    <w:p w:rsidR="00D91E3F" w:rsidRPr="0076617C" w:rsidRDefault="00D91E3F" w:rsidP="004A50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Разместить</w:t>
      </w:r>
      <w:r w:rsidRPr="0004711B">
        <w:rPr>
          <w:sz w:val="28"/>
          <w:szCs w:val="28"/>
        </w:rPr>
        <w:t xml:space="preserve"> настоящее постановление  на сайте </w:t>
      </w:r>
      <w:r>
        <w:rPr>
          <w:sz w:val="28"/>
          <w:szCs w:val="28"/>
        </w:rPr>
        <w:t>Территориальной и</w:t>
      </w:r>
      <w:r w:rsidRPr="0004711B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Верхнедонского района  </w:t>
      </w:r>
      <w:r w:rsidRPr="0004711B">
        <w:rPr>
          <w:sz w:val="28"/>
          <w:szCs w:val="28"/>
        </w:rPr>
        <w:t>Ростовской области в сети «Интернет».</w:t>
      </w:r>
    </w:p>
    <w:p w:rsidR="0076617C" w:rsidRPr="0076617C" w:rsidRDefault="00D91E3F" w:rsidP="004A50DA">
      <w:p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>3.</w:t>
      </w:r>
      <w:r w:rsidR="0076617C" w:rsidRPr="0076617C">
        <w:rPr>
          <w:sz w:val="28"/>
          <w:szCs w:val="28"/>
        </w:rPr>
        <w:t xml:space="preserve"> Контроль за выполнением настоящего постановления возложить на председателя комиссии А.И. Карташову.</w:t>
      </w:r>
    </w:p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4A50DA" w:rsidRDefault="004A50DA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9508C" w:rsidSect="004A50DA">
      <w:pgSz w:w="12240" w:h="15840"/>
      <w:pgMar w:top="1134" w:right="851" w:bottom="851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4711B"/>
    <w:rsid w:val="001C78B7"/>
    <w:rsid w:val="003E0D45"/>
    <w:rsid w:val="00467D39"/>
    <w:rsid w:val="004A50DA"/>
    <w:rsid w:val="005672FE"/>
    <w:rsid w:val="00600561"/>
    <w:rsid w:val="006048EE"/>
    <w:rsid w:val="007371CD"/>
    <w:rsid w:val="0076617C"/>
    <w:rsid w:val="0088490E"/>
    <w:rsid w:val="00BE095B"/>
    <w:rsid w:val="00C51768"/>
    <w:rsid w:val="00C708A1"/>
    <w:rsid w:val="00D91E3F"/>
    <w:rsid w:val="00D92C60"/>
    <w:rsid w:val="00D9508C"/>
    <w:rsid w:val="00F6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76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lock Text"/>
    <w:basedOn w:val="a"/>
    <w:uiPriority w:val="99"/>
    <w:rsid w:val="0076617C"/>
    <w:pPr>
      <w:tabs>
        <w:tab w:val="left" w:pos="9000"/>
      </w:tabs>
      <w:autoSpaceDE/>
      <w:autoSpaceDN/>
      <w:ind w:left="900" w:right="534"/>
      <w:jc w:val="both"/>
    </w:pPr>
    <w:rPr>
      <w:b/>
      <w:bCs/>
      <w:sz w:val="28"/>
      <w:szCs w:val="28"/>
    </w:rPr>
  </w:style>
  <w:style w:type="paragraph" w:styleId="a4">
    <w:name w:val="Body Text Indent"/>
    <w:basedOn w:val="a"/>
    <w:link w:val="a5"/>
    <w:uiPriority w:val="99"/>
    <w:rsid w:val="0076617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76617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lock Text"/>
    <w:basedOn w:val="a"/>
    <w:uiPriority w:val="99"/>
    <w:rsid w:val="0076617C"/>
    <w:pPr>
      <w:tabs>
        <w:tab w:val="left" w:pos="9000"/>
      </w:tabs>
      <w:autoSpaceDE/>
      <w:autoSpaceDN/>
      <w:ind w:left="900" w:right="534"/>
      <w:jc w:val="both"/>
    </w:pPr>
    <w:rPr>
      <w:b/>
      <w:bCs/>
      <w:sz w:val="28"/>
      <w:szCs w:val="28"/>
    </w:rPr>
  </w:style>
  <w:style w:type="paragraph" w:styleId="a4">
    <w:name w:val="Body Text Indent"/>
    <w:basedOn w:val="a"/>
    <w:link w:val="a5"/>
    <w:uiPriority w:val="99"/>
    <w:rsid w:val="0076617C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2016-06-21T10:45:00Z</cp:lastPrinted>
  <dcterms:created xsi:type="dcterms:W3CDTF">2017-02-09T11:37:00Z</dcterms:created>
  <dcterms:modified xsi:type="dcterms:W3CDTF">2017-02-09T11:37:00Z</dcterms:modified>
</cp:coreProperties>
</file>